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72" w:type="dxa"/>
        <w:tblInd w:w="38" w:type="dxa"/>
        <w:tblLook w:val="04A0" w:firstRow="1" w:lastRow="0" w:firstColumn="1" w:lastColumn="0" w:noHBand="0" w:noVBand="1"/>
      </w:tblPr>
      <w:tblGrid>
        <w:gridCol w:w="7041"/>
        <w:gridCol w:w="2131"/>
      </w:tblGrid>
      <w:tr w:rsidR="00577D13" w:rsidRPr="009E70AE" w14:paraId="262FF54C" w14:textId="77777777" w:rsidTr="00FA2CB7">
        <w:trPr>
          <w:trHeight w:val="4104"/>
        </w:trPr>
        <w:tc>
          <w:tcPr>
            <w:tcW w:w="7041" w:type="dxa"/>
          </w:tcPr>
          <w:p w14:paraId="56FD6632" w14:textId="7AECB5C8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  <w:r w:rsidRPr="00543B72">
              <w:rPr>
                <w:rFonts w:cs="Calibri"/>
                <w:iCs/>
                <w:noProof/>
                <w:kern w:val="2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64A36463" wp14:editId="288E4CFF">
                  <wp:simplePos x="0" y="0"/>
                  <wp:positionH relativeFrom="column">
                    <wp:posOffset>-283845</wp:posOffset>
                  </wp:positionH>
                  <wp:positionV relativeFrom="paragraph">
                    <wp:posOffset>-47264</wp:posOffset>
                  </wp:positionV>
                  <wp:extent cx="4027628" cy="1226916"/>
                  <wp:effectExtent l="0" t="0" r="0" b="0"/>
                  <wp:wrapNone/>
                  <wp:docPr id="470323065" name="Grafi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5BCC996-9D42-49E3-9767-B9E1694ABC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628" cy="1226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46827A" w14:textId="77777777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760854E3" w14:textId="77777777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4E3A8C9A" w14:textId="77777777" w:rsidR="00577D13" w:rsidRPr="00543B72" w:rsidRDefault="00577D13" w:rsidP="00791E30">
            <w:pPr>
              <w:pStyle w:val="berschrift1"/>
              <w:spacing w:before="0" w:after="0" w:line="276" w:lineRule="auto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7F0CEA22" w14:textId="77777777" w:rsidR="00951E6B" w:rsidRPr="00951E6B" w:rsidRDefault="00951E6B" w:rsidP="00951E6B"/>
          <w:p w14:paraId="6832593D" w14:textId="2B5EC887" w:rsidR="00577D13" w:rsidRPr="00516DB9" w:rsidRDefault="004B26ED" w:rsidP="00791E30">
            <w:pPr>
              <w:rPr>
                <w:rFonts w:cs="Calibri"/>
                <w:sz w:val="24"/>
                <w:szCs w:val="24"/>
                <w:lang w:eastAsia="x-none"/>
              </w:rPr>
            </w:pPr>
            <w:r>
              <w:rPr>
                <w:rFonts w:cs="Calibri"/>
                <w:sz w:val="24"/>
                <w:szCs w:val="24"/>
                <w:lang w:eastAsia="x-none"/>
              </w:rPr>
              <w:t>1. Juli 2026</w:t>
            </w:r>
          </w:p>
          <w:p w14:paraId="3D666EC3" w14:textId="77777777" w:rsidR="00F47123" w:rsidRPr="00516DB9" w:rsidRDefault="00F47123" w:rsidP="00791E30">
            <w:pPr>
              <w:rPr>
                <w:rFonts w:cs="Calibri"/>
                <w:sz w:val="24"/>
                <w:szCs w:val="24"/>
                <w:lang w:eastAsia="x-none"/>
              </w:rPr>
            </w:pPr>
          </w:p>
          <w:p w14:paraId="48999547" w14:textId="22C333A5" w:rsidR="00577D13" w:rsidRPr="00B01114" w:rsidRDefault="00577D13" w:rsidP="00346134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</w:p>
          <w:p w14:paraId="115079B8" w14:textId="77777777" w:rsidR="00FE26AF" w:rsidRDefault="00FE26AF" w:rsidP="00346134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</w:p>
          <w:p w14:paraId="73A5D097" w14:textId="77777777" w:rsidR="00E87EFC" w:rsidRDefault="00A514E7" w:rsidP="00A514E7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  <w:r w:rsidRPr="00A514E7"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  <w:t xml:space="preserve">Hitze und Ernährung – </w:t>
            </w:r>
          </w:p>
          <w:p w14:paraId="4EA31AEA" w14:textId="3B402538" w:rsidR="00A514E7" w:rsidRPr="00A514E7" w:rsidRDefault="00A514E7" w:rsidP="00A514E7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  <w:r w:rsidRPr="00A514E7"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  <w:t>richtig essen und trinken an heißen Tagen</w:t>
            </w:r>
          </w:p>
          <w:p w14:paraId="7831FFF9" w14:textId="27FDCCB6" w:rsidR="00346134" w:rsidRPr="00346134" w:rsidRDefault="00346134" w:rsidP="00346134">
            <w:pPr>
              <w:spacing w:line="259" w:lineRule="auto"/>
              <w:rPr>
                <w:rFonts w:cs="Calibri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2131" w:type="dxa"/>
          </w:tcPr>
          <w:p w14:paraId="3135DF81" w14:textId="2C80A65D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6B4F29A4" wp14:editId="5C27DD6C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-48003</wp:posOffset>
                  </wp:positionV>
                  <wp:extent cx="818515" cy="501650"/>
                  <wp:effectExtent l="0" t="0" r="635" b="0"/>
                  <wp:wrapNone/>
                  <wp:docPr id="1333108403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475C6F-5862-48FA-B0C9-BEF520D5C23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CC2F00" w14:textId="77777777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06341CB9" w14:textId="77777777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183E934A" w14:textId="77777777" w:rsidR="00577D13" w:rsidRPr="00505DB0" w:rsidRDefault="00577D13" w:rsidP="00791E30">
            <w:pPr>
              <w:rPr>
                <w:rFonts w:cs="Linux Libertine"/>
                <w:b/>
                <w:spacing w:val="2"/>
                <w:sz w:val="10"/>
                <w:szCs w:val="10"/>
              </w:rPr>
            </w:pPr>
          </w:p>
          <w:p w14:paraId="33A54C8F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 xml:space="preserve">Landeszentrale für </w:t>
            </w:r>
          </w:p>
          <w:p w14:paraId="6776D925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Gesundheitsförderung</w:t>
            </w:r>
          </w:p>
          <w:p w14:paraId="5575606B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in Rheinland-Pfalz e.V.</w:t>
            </w:r>
          </w:p>
          <w:p w14:paraId="1300CC01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Hölderlinstraße 8</w:t>
            </w:r>
          </w:p>
          <w:p w14:paraId="209F01C1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55131 Mainz</w:t>
            </w:r>
          </w:p>
          <w:p w14:paraId="0F131638" w14:textId="3072D0D3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 xml:space="preserve">Telefon 06131 2069-0 Mail </w:t>
            </w:r>
            <w:r w:rsidRPr="00BE2ECD">
              <w:rPr>
                <w:rFonts w:cs="Linux Libertine"/>
                <w:sz w:val="18"/>
                <w:szCs w:val="18"/>
              </w:rPr>
              <w:t>info@lzg-rlp.de</w:t>
            </w:r>
          </w:p>
          <w:p w14:paraId="6A48124C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hyperlink r:id="rId12" w:history="1">
              <w:r w:rsidRPr="003125B0">
                <w:rPr>
                  <w:rStyle w:val="Hyperlink"/>
                  <w:rFonts w:cs="Linux Libertine"/>
                  <w:color w:val="auto"/>
                  <w:sz w:val="18"/>
                  <w:szCs w:val="18"/>
                  <w:u w:val="none"/>
                </w:rPr>
                <w:t>www.lzg-rlp.de</w:t>
              </w:r>
            </w:hyperlink>
          </w:p>
          <w:p w14:paraId="69F2D109" w14:textId="77777777" w:rsidR="00577D13" w:rsidRPr="000F5F91" w:rsidRDefault="00577D13" w:rsidP="00791E30">
            <w:pPr>
              <w:rPr>
                <w:rFonts w:cs="Linux Libertine"/>
                <w:sz w:val="10"/>
                <w:szCs w:val="10"/>
                <w:u w:val="single"/>
              </w:rPr>
            </w:pPr>
          </w:p>
          <w:p w14:paraId="234A47E6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Presse- und</w:t>
            </w:r>
          </w:p>
          <w:p w14:paraId="73B4FF2B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Öffentlichkeitsarbeit</w:t>
            </w:r>
          </w:p>
          <w:p w14:paraId="01AE12CE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Birgit Kahl-Rüther</w:t>
            </w:r>
          </w:p>
          <w:p w14:paraId="0E1417D2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Telefon 06131 2069-15</w:t>
            </w:r>
          </w:p>
          <w:p w14:paraId="13B51D41" w14:textId="1FA9E201" w:rsidR="00577D13" w:rsidRPr="004576B8" w:rsidRDefault="00577D13" w:rsidP="00791E30">
            <w:pPr>
              <w:rPr>
                <w:rFonts w:cs="Linux Libertine"/>
                <w:sz w:val="20"/>
                <w:szCs w:val="20"/>
                <w:lang w:val="en-US"/>
              </w:rPr>
            </w:pPr>
            <w:r w:rsidRPr="004576B8">
              <w:rPr>
                <w:rFonts w:cs="Linux Libertine"/>
                <w:sz w:val="18"/>
                <w:szCs w:val="18"/>
                <w:lang w:val="en-US"/>
              </w:rPr>
              <w:t>Mail bkahl@lzg-rlp.de</w:t>
            </w:r>
          </w:p>
        </w:tc>
      </w:tr>
    </w:tbl>
    <w:p w14:paraId="568A96C1" w14:textId="096ED68C" w:rsidR="00972659" w:rsidRPr="004576B8" w:rsidRDefault="00972659" w:rsidP="00F5128C">
      <w:pPr>
        <w:pBdr>
          <w:bottom w:val="single" w:sz="12" w:space="1" w:color="auto"/>
        </w:pBdr>
        <w:spacing w:after="160" w:line="276" w:lineRule="auto"/>
        <w:jc w:val="both"/>
        <w:rPr>
          <w:kern w:val="2"/>
          <w:sz w:val="6"/>
          <w:szCs w:val="6"/>
          <w:lang w:val="en-US"/>
        </w:rPr>
      </w:pPr>
    </w:p>
    <w:p w14:paraId="107F9474" w14:textId="77777777" w:rsidR="0083787E" w:rsidRPr="00D165E5" w:rsidRDefault="0083787E" w:rsidP="00F5128C">
      <w:pPr>
        <w:spacing w:after="160" w:line="276" w:lineRule="auto"/>
        <w:jc w:val="both"/>
        <w:rPr>
          <w:kern w:val="2"/>
          <w:sz w:val="16"/>
          <w:szCs w:val="16"/>
          <w:lang w:val="en-US"/>
        </w:rPr>
      </w:pPr>
    </w:p>
    <w:p w14:paraId="02E53CC8" w14:textId="5AA5619C" w:rsidR="007B2F2C" w:rsidRPr="00FD5EE6" w:rsidRDefault="007B2F2C" w:rsidP="00A262C4">
      <w:pPr>
        <w:spacing w:line="276" w:lineRule="auto"/>
        <w:jc w:val="both"/>
        <w:rPr>
          <w:rFonts w:cs="Calibri"/>
          <w:i/>
          <w:sz w:val="24"/>
          <w:szCs w:val="24"/>
        </w:rPr>
      </w:pPr>
      <w:r w:rsidRPr="00FD5EE6">
        <w:rPr>
          <w:rFonts w:cs="Calibri"/>
          <w:i/>
          <w:sz w:val="24"/>
          <w:szCs w:val="24"/>
        </w:rPr>
        <w:t>Immer mehr Hitzetage mit Temperaturen über 30 Grad belasten unseren Organismus. Neben kühlen Räumen, luftiger Kleidung</w:t>
      </w:r>
      <w:r w:rsidR="00EA5A47" w:rsidRPr="00FD5EE6">
        <w:rPr>
          <w:rFonts w:cs="Calibri"/>
          <w:i/>
          <w:sz w:val="24"/>
          <w:szCs w:val="24"/>
        </w:rPr>
        <w:t xml:space="preserve"> und einem angepassten Tagesablauf trägt auch die richtige Ernährung dazu bei, dass wir gesund durch den Sommer kommen. Leichte Mahlzeiten und </w:t>
      </w:r>
      <w:r w:rsidR="00CD2B29">
        <w:rPr>
          <w:rFonts w:cs="Calibri"/>
          <w:i/>
          <w:sz w:val="24"/>
          <w:szCs w:val="24"/>
        </w:rPr>
        <w:t>frische</w:t>
      </w:r>
      <w:r w:rsidR="00CD2B29" w:rsidRPr="00CD2B29">
        <w:rPr>
          <w:rFonts w:cs="Calibri"/>
          <w:i/>
          <w:sz w:val="24"/>
          <w:szCs w:val="24"/>
        </w:rPr>
        <w:t xml:space="preserve"> </w:t>
      </w:r>
      <w:r w:rsidR="00EA5A47" w:rsidRPr="00FD5EE6">
        <w:rPr>
          <w:rFonts w:cs="Calibri"/>
          <w:i/>
          <w:sz w:val="24"/>
          <w:szCs w:val="24"/>
        </w:rPr>
        <w:t>Getränke sind jetzt angesagt.</w:t>
      </w:r>
    </w:p>
    <w:p w14:paraId="5A1FE94E" w14:textId="15463A1E" w:rsidR="00EA5A47" w:rsidRDefault="00EA5A47" w:rsidP="00A262C4">
      <w:pPr>
        <w:spacing w:line="276" w:lineRule="auto"/>
        <w:jc w:val="both"/>
        <w:rPr>
          <w:rFonts w:cs="Calibri"/>
          <w:sz w:val="24"/>
          <w:szCs w:val="24"/>
        </w:rPr>
      </w:pPr>
    </w:p>
    <w:p w14:paraId="42305023" w14:textId="1A7C69C6" w:rsidR="00EA5A47" w:rsidRDefault="00900E49" w:rsidP="00A262C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Die meisten Menschen spüren es selbst: </w:t>
      </w:r>
      <w:r w:rsidR="005714A7">
        <w:rPr>
          <w:rFonts w:cs="Calibri"/>
          <w:sz w:val="24"/>
          <w:szCs w:val="24"/>
        </w:rPr>
        <w:t>Reichhaltiges</w:t>
      </w:r>
      <w:r>
        <w:rPr>
          <w:rFonts w:cs="Calibri"/>
          <w:sz w:val="24"/>
          <w:szCs w:val="24"/>
        </w:rPr>
        <w:t>, fettes Essen bedeutet Schwerstarbeit für unseren Organismus. Dieser ist an heißen Tagen aber schon genug damit beschäftigt, unsere Körpertemperatur zu regulieren</w:t>
      </w:r>
      <w:r w:rsidR="00CD2B29">
        <w:rPr>
          <w:rFonts w:cs="Calibri"/>
          <w:sz w:val="24"/>
          <w:szCs w:val="24"/>
        </w:rPr>
        <w:t xml:space="preserve"> und </w:t>
      </w:r>
      <w:r>
        <w:rPr>
          <w:rFonts w:cs="Calibri"/>
          <w:sz w:val="24"/>
          <w:szCs w:val="24"/>
        </w:rPr>
        <w:t>den Kreislauf aufrecht zu halten</w:t>
      </w:r>
      <w:r w:rsidR="00CD2B29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Deshalb </w:t>
      </w:r>
      <w:r w:rsidR="002242D2">
        <w:rPr>
          <w:rFonts w:cs="Calibri"/>
          <w:sz w:val="24"/>
          <w:szCs w:val="24"/>
        </w:rPr>
        <w:t xml:space="preserve">ist es wichtig, </w:t>
      </w:r>
      <w:r w:rsidR="006D5BE8">
        <w:rPr>
          <w:rFonts w:cs="Calibri"/>
          <w:sz w:val="24"/>
          <w:szCs w:val="24"/>
        </w:rPr>
        <w:t>zu</w:t>
      </w:r>
      <w:r w:rsidR="00FD5EE6">
        <w:rPr>
          <w:rFonts w:cs="Calibri"/>
          <w:sz w:val="24"/>
          <w:szCs w:val="24"/>
        </w:rPr>
        <w:t xml:space="preserve"> leichte</w:t>
      </w:r>
      <w:r w:rsidR="006D5BE8">
        <w:rPr>
          <w:rFonts w:cs="Calibri"/>
          <w:sz w:val="24"/>
          <w:szCs w:val="24"/>
        </w:rPr>
        <w:t>n</w:t>
      </w:r>
      <w:r w:rsidR="00FD5EE6">
        <w:rPr>
          <w:rFonts w:cs="Calibri"/>
          <w:sz w:val="24"/>
          <w:szCs w:val="24"/>
        </w:rPr>
        <w:t xml:space="preserve"> Gerichte</w:t>
      </w:r>
      <w:r w:rsidR="006D5BE8">
        <w:rPr>
          <w:rFonts w:cs="Calibri"/>
          <w:sz w:val="24"/>
          <w:szCs w:val="24"/>
        </w:rPr>
        <w:t>n</w:t>
      </w:r>
      <w:r w:rsidR="00FD5EE6">
        <w:rPr>
          <w:rFonts w:cs="Calibri"/>
          <w:sz w:val="24"/>
          <w:szCs w:val="24"/>
        </w:rPr>
        <w:t xml:space="preserve"> </w:t>
      </w:r>
      <w:r w:rsidR="002242D2">
        <w:rPr>
          <w:rFonts w:cs="Calibri"/>
          <w:sz w:val="24"/>
          <w:szCs w:val="24"/>
        </w:rPr>
        <w:t xml:space="preserve">zu </w:t>
      </w:r>
      <w:r w:rsidR="00FD5EE6">
        <w:rPr>
          <w:rFonts w:cs="Calibri"/>
          <w:sz w:val="24"/>
          <w:szCs w:val="24"/>
        </w:rPr>
        <w:t>greifen</w:t>
      </w:r>
      <w:r w:rsidR="00934A28">
        <w:rPr>
          <w:rFonts w:cs="Calibri"/>
          <w:sz w:val="24"/>
          <w:szCs w:val="24"/>
        </w:rPr>
        <w:t xml:space="preserve">, die </w:t>
      </w:r>
      <w:r w:rsidR="00171DC2">
        <w:rPr>
          <w:rFonts w:cs="Calibri"/>
          <w:sz w:val="24"/>
          <w:szCs w:val="24"/>
        </w:rPr>
        <w:t xml:space="preserve">nicht belasten und </w:t>
      </w:r>
      <w:r w:rsidR="00934A28">
        <w:rPr>
          <w:rFonts w:cs="Calibri"/>
          <w:sz w:val="24"/>
          <w:szCs w:val="24"/>
        </w:rPr>
        <w:t>zudem Flüssigkeits- und Mineralstoffverluste ausgleichen</w:t>
      </w:r>
      <w:r w:rsidR="00FD5EE6">
        <w:rPr>
          <w:rFonts w:cs="Calibri"/>
          <w:sz w:val="24"/>
          <w:szCs w:val="24"/>
        </w:rPr>
        <w:t xml:space="preserve">. </w:t>
      </w:r>
      <w:r w:rsidR="00934A28">
        <w:rPr>
          <w:rFonts w:cs="Calibri"/>
          <w:sz w:val="24"/>
          <w:szCs w:val="24"/>
        </w:rPr>
        <w:t>Und auf keinen Fall d</w:t>
      </w:r>
      <w:r w:rsidR="002242D2">
        <w:rPr>
          <w:rFonts w:cs="Calibri"/>
          <w:sz w:val="24"/>
          <w:szCs w:val="24"/>
        </w:rPr>
        <w:t xml:space="preserve">arf </w:t>
      </w:r>
      <w:r w:rsidR="00934A28">
        <w:rPr>
          <w:rFonts w:cs="Calibri"/>
          <w:sz w:val="24"/>
          <w:szCs w:val="24"/>
        </w:rPr>
        <w:t>das Trinken vergessen</w:t>
      </w:r>
      <w:r w:rsidR="002242D2">
        <w:rPr>
          <w:rFonts w:cs="Calibri"/>
          <w:sz w:val="24"/>
          <w:szCs w:val="24"/>
        </w:rPr>
        <w:t xml:space="preserve"> werden</w:t>
      </w:r>
      <w:r w:rsidR="00934A28">
        <w:rPr>
          <w:rFonts w:cs="Calibri"/>
          <w:sz w:val="24"/>
          <w:szCs w:val="24"/>
        </w:rPr>
        <w:t>!</w:t>
      </w:r>
    </w:p>
    <w:p w14:paraId="2F65D5D4" w14:textId="70C8ECE5" w:rsidR="00FD5EE6" w:rsidRDefault="00FD5EE6" w:rsidP="00A262C4">
      <w:pPr>
        <w:spacing w:line="276" w:lineRule="auto"/>
        <w:jc w:val="both"/>
        <w:rPr>
          <w:rFonts w:cs="Calibri"/>
          <w:sz w:val="24"/>
          <w:szCs w:val="24"/>
        </w:rPr>
      </w:pPr>
    </w:p>
    <w:p w14:paraId="183730E8" w14:textId="62E7BDEA" w:rsidR="00BE2ECD" w:rsidRPr="009E5888" w:rsidRDefault="00EF3016" w:rsidP="00FD5EE6">
      <w:pPr>
        <w:spacing w:line="276" w:lineRule="auto"/>
        <w:jc w:val="both"/>
        <w:rPr>
          <w:rFonts w:cs="Calibri"/>
          <w:b/>
          <w:color w:val="0070C0"/>
          <w:sz w:val="24"/>
          <w:szCs w:val="24"/>
        </w:rPr>
      </w:pPr>
      <w:r w:rsidRPr="009E5888">
        <w:rPr>
          <w:rFonts w:cs="Calibri"/>
          <w:b/>
          <w:color w:val="0070C0"/>
          <w:sz w:val="24"/>
          <w:szCs w:val="24"/>
        </w:rPr>
        <w:t>Was bei Hitze in Glas und Becher gehört</w:t>
      </w:r>
    </w:p>
    <w:p w14:paraId="23389635" w14:textId="670AE0C8" w:rsidR="00F16E0B" w:rsidRPr="00F16E0B" w:rsidRDefault="00F16E0B" w:rsidP="00F16E0B">
      <w:pPr>
        <w:spacing w:line="276" w:lineRule="auto"/>
        <w:jc w:val="both"/>
        <w:rPr>
          <w:rFonts w:cs="Calibri"/>
          <w:sz w:val="24"/>
          <w:szCs w:val="24"/>
        </w:rPr>
      </w:pPr>
      <w:r w:rsidRPr="00F16E0B">
        <w:rPr>
          <w:rFonts w:cs="Calibri"/>
          <w:sz w:val="24"/>
          <w:szCs w:val="24"/>
        </w:rPr>
        <w:t>Bei Hitze sollten gesunde Erwachsene über den Tag verteilt regelmäßig trinken, am besten alle ein bis zwei Stunden ein Glas Wasser mit etwa 0,2</w:t>
      </w:r>
      <w:r w:rsidR="004234DB">
        <w:rPr>
          <w:rFonts w:cs="Calibri"/>
          <w:sz w:val="24"/>
          <w:szCs w:val="24"/>
        </w:rPr>
        <w:t>5</w:t>
      </w:r>
      <w:r w:rsidRPr="00F16E0B">
        <w:rPr>
          <w:rFonts w:cs="Calibri"/>
          <w:sz w:val="24"/>
          <w:szCs w:val="24"/>
        </w:rPr>
        <w:t xml:space="preserve"> Litern, auch wenn sie noch keinen Durst verspüren. Wichtig ist jedoch: Wer an einer Herz- oder Nierenerkrankung leidet oder eine ärztlich festgelegte </w:t>
      </w:r>
      <w:r w:rsidR="007F4F15">
        <w:rPr>
          <w:rFonts w:cs="Calibri"/>
          <w:sz w:val="24"/>
          <w:szCs w:val="24"/>
        </w:rPr>
        <w:t>Getränke</w:t>
      </w:r>
      <w:r w:rsidRPr="00F16E0B">
        <w:rPr>
          <w:rFonts w:cs="Calibri"/>
          <w:sz w:val="24"/>
          <w:szCs w:val="24"/>
        </w:rPr>
        <w:t xml:space="preserve">begrenzung einhalten muss, sollte die passende Trinkmenge </w:t>
      </w:r>
      <w:r w:rsidR="007F4F15">
        <w:rPr>
          <w:rFonts w:cs="Calibri"/>
          <w:sz w:val="24"/>
          <w:szCs w:val="24"/>
        </w:rPr>
        <w:t xml:space="preserve">bei Hitze </w:t>
      </w:r>
      <w:r w:rsidRPr="00F16E0B">
        <w:rPr>
          <w:rFonts w:cs="Calibri"/>
          <w:sz w:val="24"/>
          <w:szCs w:val="24"/>
        </w:rPr>
        <w:t>mit der behandelnden Ärztin oder dem behandelnden Arzt abstimmen.</w:t>
      </w:r>
    </w:p>
    <w:p w14:paraId="7922F514" w14:textId="77777777" w:rsidR="00F16E0B" w:rsidRDefault="00F16E0B" w:rsidP="00FD5EE6">
      <w:pPr>
        <w:spacing w:line="276" w:lineRule="auto"/>
        <w:jc w:val="both"/>
        <w:rPr>
          <w:rFonts w:cs="Calibri"/>
          <w:sz w:val="24"/>
          <w:szCs w:val="24"/>
        </w:rPr>
      </w:pPr>
    </w:p>
    <w:p w14:paraId="4391AC3B" w14:textId="0ECCC67E" w:rsidR="00A42588" w:rsidRDefault="00F16E0B" w:rsidP="00FD5EE6">
      <w:pPr>
        <w:spacing w:line="276" w:lineRule="auto"/>
        <w:jc w:val="both"/>
        <w:rPr>
          <w:rFonts w:cs="Calibri"/>
          <w:sz w:val="24"/>
          <w:szCs w:val="24"/>
        </w:rPr>
      </w:pPr>
      <w:r w:rsidRPr="00F16E0B">
        <w:rPr>
          <w:rFonts w:cs="Calibri"/>
          <w:sz w:val="24"/>
          <w:szCs w:val="24"/>
        </w:rPr>
        <w:t>Geeignet sind Leitungswasser ebenso wie Mineralwasser.</w:t>
      </w:r>
      <w:r>
        <w:rPr>
          <w:rFonts w:cs="Calibri"/>
          <w:sz w:val="24"/>
          <w:szCs w:val="24"/>
        </w:rPr>
        <w:t xml:space="preserve"> </w:t>
      </w:r>
      <w:r w:rsidR="00FD5EE6">
        <w:rPr>
          <w:rFonts w:cs="Calibri"/>
          <w:sz w:val="24"/>
          <w:szCs w:val="24"/>
        </w:rPr>
        <w:t xml:space="preserve">Beides kann </w:t>
      </w:r>
      <w:r w:rsidR="00A42588">
        <w:rPr>
          <w:rFonts w:cs="Calibri"/>
          <w:sz w:val="24"/>
          <w:szCs w:val="24"/>
        </w:rPr>
        <w:t>abwechslungsreich</w:t>
      </w:r>
      <w:r w:rsidR="00FD5EE6">
        <w:rPr>
          <w:rFonts w:cs="Calibri"/>
          <w:sz w:val="24"/>
          <w:szCs w:val="24"/>
        </w:rPr>
        <w:t xml:space="preserve"> verfeinert werden</w:t>
      </w:r>
      <w:r w:rsidR="00A42588">
        <w:rPr>
          <w:rFonts w:cs="Calibri"/>
          <w:sz w:val="24"/>
          <w:szCs w:val="24"/>
        </w:rPr>
        <w:t xml:space="preserve">, </w:t>
      </w:r>
      <w:r w:rsidR="00867087">
        <w:rPr>
          <w:rFonts w:cs="Calibri"/>
          <w:sz w:val="24"/>
          <w:szCs w:val="24"/>
        </w:rPr>
        <w:t>etwa</w:t>
      </w:r>
      <w:r w:rsidR="00FD5EE6">
        <w:rPr>
          <w:rFonts w:cs="Calibri"/>
          <w:sz w:val="24"/>
          <w:szCs w:val="24"/>
        </w:rPr>
        <w:t xml:space="preserve"> </w:t>
      </w:r>
    </w:p>
    <w:p w14:paraId="61AC01F9" w14:textId="69FAA450" w:rsidR="00FD5EE6" w:rsidRDefault="00A42588" w:rsidP="00731902">
      <w:pPr>
        <w:numPr>
          <w:ilvl w:val="0"/>
          <w:numId w:val="8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mit einem Schuss Obst- oder Gemüsesaft,</w:t>
      </w:r>
    </w:p>
    <w:p w14:paraId="3EA66E86" w14:textId="61FE53AE" w:rsidR="00A42588" w:rsidRDefault="00A42588" w:rsidP="00731902">
      <w:pPr>
        <w:numPr>
          <w:ilvl w:val="0"/>
          <w:numId w:val="8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mit einem Spritzer Zitrone, Limette oder Orange</w:t>
      </w:r>
      <w:r w:rsidR="00CD2B29">
        <w:rPr>
          <w:rFonts w:cs="Calibri"/>
          <w:sz w:val="24"/>
          <w:szCs w:val="24"/>
        </w:rPr>
        <w:t>,</w:t>
      </w:r>
    </w:p>
    <w:p w14:paraId="2030259F" w14:textId="63FA5E7E" w:rsidR="00A42588" w:rsidRDefault="00A42588" w:rsidP="00731902">
      <w:pPr>
        <w:numPr>
          <w:ilvl w:val="0"/>
          <w:numId w:val="8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mit frischer Minze, Zitronenmelisse</w:t>
      </w:r>
      <w:r w:rsidR="00B96D9E">
        <w:rPr>
          <w:rFonts w:cs="Calibri"/>
          <w:sz w:val="24"/>
          <w:szCs w:val="24"/>
        </w:rPr>
        <w:t>, Gurke</w:t>
      </w:r>
      <w:r>
        <w:rPr>
          <w:rFonts w:cs="Calibri"/>
          <w:sz w:val="24"/>
          <w:szCs w:val="24"/>
        </w:rPr>
        <w:t xml:space="preserve"> oder Ingwer</w:t>
      </w:r>
      <w:r w:rsidR="00CD2B29">
        <w:rPr>
          <w:rFonts w:cs="Calibri"/>
          <w:sz w:val="24"/>
          <w:szCs w:val="24"/>
        </w:rPr>
        <w:t>.</w:t>
      </w:r>
    </w:p>
    <w:p w14:paraId="1E299E38" w14:textId="77777777" w:rsidR="00BE2ECD" w:rsidRDefault="00BE2ECD" w:rsidP="00BE2ECD">
      <w:pPr>
        <w:spacing w:line="276" w:lineRule="auto"/>
        <w:jc w:val="both"/>
        <w:rPr>
          <w:rFonts w:cs="Calibri"/>
          <w:sz w:val="24"/>
          <w:szCs w:val="24"/>
        </w:rPr>
      </w:pPr>
    </w:p>
    <w:p w14:paraId="130ED033" w14:textId="1C2016C5" w:rsidR="00B96D9E" w:rsidRDefault="00A42588" w:rsidP="00A42588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Ungesüßte Kräuter- und Früchtetees </w:t>
      </w:r>
      <w:r w:rsidR="00CD2B29">
        <w:rPr>
          <w:rFonts w:cs="Calibri"/>
          <w:sz w:val="24"/>
          <w:szCs w:val="24"/>
        </w:rPr>
        <w:t>gleichen</w:t>
      </w:r>
      <w:r>
        <w:rPr>
          <w:rFonts w:cs="Calibri"/>
          <w:sz w:val="24"/>
          <w:szCs w:val="24"/>
        </w:rPr>
        <w:t xml:space="preserve"> Flüssigkeitsverluste </w:t>
      </w:r>
      <w:r w:rsidR="00CD2B29">
        <w:rPr>
          <w:rFonts w:cs="Calibri"/>
          <w:sz w:val="24"/>
          <w:szCs w:val="24"/>
        </w:rPr>
        <w:t>ebenfalls gut aus</w:t>
      </w:r>
      <w:r>
        <w:rPr>
          <w:rFonts w:cs="Calibri"/>
          <w:sz w:val="24"/>
          <w:szCs w:val="24"/>
        </w:rPr>
        <w:t xml:space="preserve">. </w:t>
      </w:r>
      <w:r w:rsidR="00B96D9E">
        <w:rPr>
          <w:rFonts w:cs="Calibri"/>
          <w:sz w:val="24"/>
          <w:szCs w:val="24"/>
        </w:rPr>
        <w:t>M</w:t>
      </w:r>
      <w:r w:rsidR="00867087">
        <w:rPr>
          <w:rFonts w:cs="Calibri"/>
          <w:sz w:val="24"/>
          <w:szCs w:val="24"/>
        </w:rPr>
        <w:t>i</w:t>
      </w:r>
      <w:r w:rsidR="00B96D9E">
        <w:rPr>
          <w:rFonts w:cs="Calibri"/>
          <w:sz w:val="24"/>
          <w:szCs w:val="24"/>
        </w:rPr>
        <w:t xml:space="preserve">t frischem Obst selbst </w:t>
      </w:r>
      <w:r>
        <w:rPr>
          <w:rFonts w:cs="Calibri"/>
          <w:sz w:val="24"/>
          <w:szCs w:val="24"/>
        </w:rPr>
        <w:t xml:space="preserve">hergestellte, </w:t>
      </w:r>
      <w:r w:rsidR="00B96D9E">
        <w:rPr>
          <w:rFonts w:cs="Calibri"/>
          <w:sz w:val="24"/>
          <w:szCs w:val="24"/>
        </w:rPr>
        <w:t>un</w:t>
      </w:r>
      <w:r>
        <w:rPr>
          <w:rFonts w:cs="Calibri"/>
          <w:sz w:val="24"/>
          <w:szCs w:val="24"/>
        </w:rPr>
        <w:t xml:space="preserve">gesüßte Milch- oder Joghurt-Mixgetränke liefern zusätzlich Mineralstoffe und Vitamine. </w:t>
      </w:r>
      <w:r w:rsidR="00B96D9E">
        <w:rPr>
          <w:rFonts w:cs="Calibri"/>
          <w:sz w:val="24"/>
          <w:szCs w:val="24"/>
        </w:rPr>
        <w:t>Ayran, ein im heißen Süden beliebtes Mixgetränk aus 1 Teil Joghurt und 1 Teil Wasser, wird leicht gesalzen und gleicht so Natriumverluste</w:t>
      </w:r>
      <w:r w:rsidR="00CD2B29">
        <w:rPr>
          <w:rFonts w:cs="Calibri"/>
          <w:sz w:val="24"/>
          <w:szCs w:val="24"/>
        </w:rPr>
        <w:t xml:space="preserve"> aus</w:t>
      </w:r>
      <w:r w:rsidR="00B96D9E">
        <w:rPr>
          <w:rFonts w:cs="Calibri"/>
          <w:sz w:val="24"/>
          <w:szCs w:val="24"/>
        </w:rPr>
        <w:t xml:space="preserve">, die </w:t>
      </w:r>
      <w:r w:rsidR="00CD2B29">
        <w:rPr>
          <w:rFonts w:cs="Calibri"/>
          <w:sz w:val="24"/>
          <w:szCs w:val="24"/>
        </w:rPr>
        <w:t>durch das</w:t>
      </w:r>
      <w:r w:rsidR="00B96D9E">
        <w:rPr>
          <w:rFonts w:cs="Calibri"/>
          <w:sz w:val="24"/>
          <w:szCs w:val="24"/>
        </w:rPr>
        <w:t xml:space="preserve"> Schwitzen entstehen.</w:t>
      </w:r>
    </w:p>
    <w:p w14:paraId="381B90EC" w14:textId="77777777" w:rsidR="00B96D9E" w:rsidRDefault="00B96D9E" w:rsidP="00A42588">
      <w:pPr>
        <w:spacing w:line="276" w:lineRule="auto"/>
        <w:jc w:val="both"/>
        <w:rPr>
          <w:rFonts w:cs="Calibri"/>
          <w:sz w:val="24"/>
          <w:szCs w:val="24"/>
        </w:rPr>
      </w:pPr>
    </w:p>
    <w:p w14:paraId="095717D6" w14:textId="6AA6C6F0" w:rsidR="00B96D9E" w:rsidRPr="00A42588" w:rsidRDefault="00B96D9E" w:rsidP="00A42588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Kaffee und schwarzer oder grüner Tee können das Schwitzen verstärken, sollen also </w:t>
      </w:r>
      <w:r w:rsidR="009C3F2C">
        <w:rPr>
          <w:rFonts w:cs="Calibri"/>
          <w:sz w:val="24"/>
          <w:szCs w:val="24"/>
        </w:rPr>
        <w:t xml:space="preserve">nur </w:t>
      </w:r>
      <w:r>
        <w:rPr>
          <w:rFonts w:cs="Calibri"/>
          <w:sz w:val="24"/>
          <w:szCs w:val="24"/>
        </w:rPr>
        <w:t xml:space="preserve">in Maßen genossen werden. Das gilt auch für Softdrinks, die meist viel Zucker enthalten, was den Insulinhaushalt </w:t>
      </w:r>
      <w:r w:rsidR="00171DC2">
        <w:rPr>
          <w:rFonts w:cs="Calibri"/>
          <w:sz w:val="24"/>
          <w:szCs w:val="24"/>
        </w:rPr>
        <w:t>stören</w:t>
      </w:r>
      <w:r>
        <w:rPr>
          <w:rFonts w:cs="Calibri"/>
          <w:sz w:val="24"/>
          <w:szCs w:val="24"/>
        </w:rPr>
        <w:t xml:space="preserve"> kann. Ganz verzichten sollte man auf Alkohol</w:t>
      </w:r>
      <w:r w:rsidR="00171DC2">
        <w:rPr>
          <w:rFonts w:cs="Calibri"/>
          <w:sz w:val="24"/>
          <w:szCs w:val="24"/>
        </w:rPr>
        <w:t>: Schon in kleinen Mengen belastet</w:t>
      </w:r>
      <w:r>
        <w:rPr>
          <w:rFonts w:cs="Calibri"/>
          <w:sz w:val="24"/>
          <w:szCs w:val="24"/>
        </w:rPr>
        <w:t xml:space="preserve"> er den Körper. </w:t>
      </w:r>
    </w:p>
    <w:p w14:paraId="061882FB" w14:textId="756588DC" w:rsidR="00C05E5E" w:rsidRDefault="00C05E5E" w:rsidP="00A262C4">
      <w:pPr>
        <w:spacing w:line="276" w:lineRule="auto"/>
        <w:jc w:val="both"/>
        <w:rPr>
          <w:rFonts w:cs="Calibri"/>
          <w:sz w:val="24"/>
          <w:szCs w:val="24"/>
        </w:rPr>
      </w:pPr>
    </w:p>
    <w:p w14:paraId="53404A2B" w14:textId="73F06827" w:rsidR="00C05E5E" w:rsidRPr="009E5888" w:rsidRDefault="00C05E5E" w:rsidP="00A262C4">
      <w:pPr>
        <w:spacing w:line="276" w:lineRule="auto"/>
        <w:jc w:val="both"/>
        <w:rPr>
          <w:rFonts w:cs="Calibri"/>
          <w:b/>
          <w:color w:val="0070C0"/>
          <w:sz w:val="24"/>
          <w:szCs w:val="24"/>
        </w:rPr>
      </w:pPr>
      <w:r w:rsidRPr="009E5888">
        <w:rPr>
          <w:rFonts w:cs="Calibri"/>
          <w:b/>
          <w:color w:val="0070C0"/>
          <w:sz w:val="24"/>
          <w:szCs w:val="24"/>
        </w:rPr>
        <w:t>Essenstipps für heiße Tage</w:t>
      </w:r>
    </w:p>
    <w:p w14:paraId="7E495901" w14:textId="0F6EED97" w:rsidR="00C05E5E" w:rsidRDefault="00C05E5E" w:rsidP="00A262C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Grundsätzlich gilt:</w:t>
      </w:r>
    </w:p>
    <w:p w14:paraId="68D89AAC" w14:textId="30105994" w:rsidR="00C05E5E" w:rsidRPr="00C05E5E" w:rsidRDefault="00C05E5E" w:rsidP="00731902">
      <w:pPr>
        <w:numPr>
          <w:ilvl w:val="0"/>
          <w:numId w:val="2"/>
        </w:numPr>
        <w:spacing w:line="276" w:lineRule="auto"/>
        <w:jc w:val="both"/>
        <w:rPr>
          <w:rFonts w:cs="Calibri"/>
          <w:sz w:val="24"/>
          <w:szCs w:val="24"/>
        </w:rPr>
      </w:pPr>
      <w:r w:rsidRPr="00C05E5E">
        <w:rPr>
          <w:rFonts w:cs="Calibri"/>
          <w:sz w:val="24"/>
          <w:szCs w:val="24"/>
        </w:rPr>
        <w:t>Verteilen Sie mehrere kleine Mahlzeiten über den Tag.</w:t>
      </w:r>
    </w:p>
    <w:p w14:paraId="0013D9E1" w14:textId="56E2A586" w:rsidR="00C05E5E" w:rsidRPr="00C05E5E" w:rsidRDefault="00C05E5E" w:rsidP="00731902">
      <w:pPr>
        <w:numPr>
          <w:ilvl w:val="0"/>
          <w:numId w:val="2"/>
        </w:numPr>
        <w:spacing w:line="276" w:lineRule="auto"/>
        <w:jc w:val="both"/>
        <w:rPr>
          <w:rFonts w:cs="Calibri"/>
          <w:sz w:val="24"/>
          <w:szCs w:val="24"/>
        </w:rPr>
      </w:pPr>
      <w:r w:rsidRPr="00C05E5E">
        <w:rPr>
          <w:rFonts w:cs="Calibri"/>
          <w:sz w:val="24"/>
          <w:szCs w:val="24"/>
        </w:rPr>
        <w:t>Vermeiden Sie fettiges, schweres Essen</w:t>
      </w:r>
      <w:r w:rsidR="009070A0">
        <w:rPr>
          <w:rFonts w:cs="Calibri"/>
          <w:sz w:val="24"/>
          <w:szCs w:val="24"/>
        </w:rPr>
        <w:t>. Dazu gehören leider auch Pommes frites</w:t>
      </w:r>
      <w:r w:rsidR="00065706">
        <w:rPr>
          <w:rFonts w:cs="Calibri"/>
          <w:sz w:val="24"/>
          <w:szCs w:val="24"/>
        </w:rPr>
        <w:t xml:space="preserve"> und Bratwurst</w:t>
      </w:r>
      <w:r w:rsidR="009070A0">
        <w:rPr>
          <w:rFonts w:cs="Calibri"/>
          <w:sz w:val="24"/>
          <w:szCs w:val="24"/>
        </w:rPr>
        <w:t xml:space="preserve"> im Schwimmbad</w:t>
      </w:r>
      <w:r w:rsidR="00C25FC8">
        <w:rPr>
          <w:rFonts w:cs="Calibri"/>
          <w:sz w:val="24"/>
          <w:szCs w:val="24"/>
        </w:rPr>
        <w:t>.</w:t>
      </w:r>
    </w:p>
    <w:p w14:paraId="2A52924E" w14:textId="75D06131" w:rsidR="009070A0" w:rsidRPr="009070A0" w:rsidRDefault="00C05E5E" w:rsidP="00731902">
      <w:pPr>
        <w:numPr>
          <w:ilvl w:val="0"/>
          <w:numId w:val="2"/>
        </w:numPr>
        <w:spacing w:line="276" w:lineRule="auto"/>
        <w:jc w:val="both"/>
        <w:rPr>
          <w:rFonts w:cs="Calibri"/>
          <w:sz w:val="24"/>
          <w:szCs w:val="24"/>
        </w:rPr>
      </w:pPr>
      <w:r w:rsidRPr="00C05E5E">
        <w:rPr>
          <w:rFonts w:cs="Calibri"/>
          <w:sz w:val="24"/>
          <w:szCs w:val="24"/>
        </w:rPr>
        <w:t xml:space="preserve">Bevorzugen Sie </w:t>
      </w:r>
      <w:r w:rsidR="00406058">
        <w:rPr>
          <w:rFonts w:cs="Calibri"/>
          <w:sz w:val="24"/>
          <w:szCs w:val="24"/>
        </w:rPr>
        <w:t>pflanzenbasierte Gerichte</w:t>
      </w:r>
      <w:r w:rsidR="009070A0">
        <w:rPr>
          <w:rFonts w:cs="Calibri"/>
          <w:sz w:val="24"/>
          <w:szCs w:val="24"/>
        </w:rPr>
        <w:t xml:space="preserve">, </w:t>
      </w:r>
      <w:r w:rsidR="005B5D46">
        <w:rPr>
          <w:rFonts w:cs="Calibri"/>
          <w:sz w:val="24"/>
          <w:szCs w:val="24"/>
        </w:rPr>
        <w:t>fettarme</w:t>
      </w:r>
      <w:r w:rsidR="00CD2B29">
        <w:rPr>
          <w:rFonts w:cs="Calibri"/>
          <w:sz w:val="24"/>
          <w:szCs w:val="24"/>
        </w:rPr>
        <w:t>n</w:t>
      </w:r>
      <w:r w:rsidR="005B5D46">
        <w:rPr>
          <w:rFonts w:cs="Calibri"/>
          <w:sz w:val="24"/>
          <w:szCs w:val="24"/>
        </w:rPr>
        <w:t xml:space="preserve"> </w:t>
      </w:r>
      <w:r w:rsidR="009070A0">
        <w:rPr>
          <w:rFonts w:cs="Calibri"/>
          <w:sz w:val="24"/>
          <w:szCs w:val="24"/>
        </w:rPr>
        <w:t xml:space="preserve">Fisch und mageres </w:t>
      </w:r>
      <w:r w:rsidR="00406058">
        <w:rPr>
          <w:rFonts w:cs="Calibri"/>
          <w:sz w:val="24"/>
          <w:szCs w:val="24"/>
        </w:rPr>
        <w:t>Fleisch.</w:t>
      </w:r>
    </w:p>
    <w:p w14:paraId="73620A40" w14:textId="77777777" w:rsidR="00504EC0" w:rsidRDefault="00C05E5E" w:rsidP="00731902">
      <w:pPr>
        <w:numPr>
          <w:ilvl w:val="0"/>
          <w:numId w:val="2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Essen Sie gekochte Mahlzeiten lauwarm. Sonst muss der Organismus das Essen auf Körpertemperatur herunterkühlen.</w:t>
      </w:r>
      <w:r w:rsidR="00406058">
        <w:rPr>
          <w:rFonts w:cs="Calibri"/>
          <w:sz w:val="24"/>
          <w:szCs w:val="24"/>
        </w:rPr>
        <w:t xml:space="preserve"> Kaltes sollte </w:t>
      </w:r>
      <w:r w:rsidR="00FE670B">
        <w:rPr>
          <w:rFonts w:cs="Calibri"/>
          <w:sz w:val="24"/>
          <w:szCs w:val="24"/>
        </w:rPr>
        <w:t xml:space="preserve">deshalb </w:t>
      </w:r>
      <w:r w:rsidR="00406058">
        <w:rPr>
          <w:rFonts w:cs="Calibri"/>
          <w:sz w:val="24"/>
          <w:szCs w:val="24"/>
        </w:rPr>
        <w:t xml:space="preserve">auch nicht eiskalt sein – es muss </w:t>
      </w:r>
      <w:r w:rsidR="00FE670B">
        <w:rPr>
          <w:rFonts w:cs="Calibri"/>
          <w:sz w:val="24"/>
          <w:szCs w:val="24"/>
        </w:rPr>
        <w:t>nämlich</w:t>
      </w:r>
      <w:r w:rsidR="00406058">
        <w:rPr>
          <w:rFonts w:cs="Calibri"/>
          <w:sz w:val="24"/>
          <w:szCs w:val="24"/>
        </w:rPr>
        <w:t xml:space="preserve"> </w:t>
      </w:r>
      <w:r w:rsidR="00FE670B">
        <w:rPr>
          <w:rFonts w:cs="Calibri"/>
          <w:sz w:val="24"/>
          <w:szCs w:val="24"/>
        </w:rPr>
        <w:t>mit großem Energieaufwand erwärmt</w:t>
      </w:r>
      <w:r w:rsidR="00406058">
        <w:rPr>
          <w:rFonts w:cs="Calibri"/>
          <w:sz w:val="24"/>
          <w:szCs w:val="24"/>
        </w:rPr>
        <w:t xml:space="preserve"> werden.</w:t>
      </w:r>
    </w:p>
    <w:p w14:paraId="4660CB6B" w14:textId="5AC930CD" w:rsidR="00AF5C27" w:rsidRDefault="00AF5C27" w:rsidP="00731902">
      <w:pPr>
        <w:numPr>
          <w:ilvl w:val="0"/>
          <w:numId w:val="2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Denken Sie daran, dass Lebensmittel bei Hitze schneller verderben. </w:t>
      </w:r>
      <w:r w:rsidR="00DF4823">
        <w:rPr>
          <w:rFonts w:cs="Calibri"/>
          <w:sz w:val="24"/>
          <w:szCs w:val="24"/>
        </w:rPr>
        <w:t>Besonders rohes Fleisch, rohe Wurst, Eier und eihaltige Lebensmittel sind anfällig für Salmonellen.</w:t>
      </w:r>
    </w:p>
    <w:p w14:paraId="7DF35A4D" w14:textId="7AB286B1" w:rsidR="00406058" w:rsidRDefault="00406058" w:rsidP="00406058">
      <w:pPr>
        <w:spacing w:line="276" w:lineRule="auto"/>
        <w:jc w:val="both"/>
        <w:rPr>
          <w:rFonts w:cs="Calibri"/>
          <w:sz w:val="24"/>
          <w:szCs w:val="24"/>
        </w:rPr>
      </w:pPr>
    </w:p>
    <w:p w14:paraId="2DE622AC" w14:textId="63C28268" w:rsidR="00406058" w:rsidRPr="00867087" w:rsidRDefault="00406058" w:rsidP="00406058">
      <w:pPr>
        <w:spacing w:line="276" w:lineRule="auto"/>
        <w:jc w:val="both"/>
        <w:rPr>
          <w:rFonts w:cs="Calibri"/>
          <w:b/>
          <w:sz w:val="24"/>
          <w:szCs w:val="24"/>
        </w:rPr>
      </w:pPr>
      <w:r w:rsidRPr="009E5888">
        <w:rPr>
          <w:rFonts w:cs="Calibri"/>
          <w:b/>
          <w:color w:val="0070C0"/>
          <w:sz w:val="24"/>
          <w:szCs w:val="24"/>
        </w:rPr>
        <w:t>Diese</w:t>
      </w:r>
      <w:r w:rsidRPr="00867087">
        <w:rPr>
          <w:rFonts w:cs="Calibri"/>
          <w:b/>
          <w:sz w:val="24"/>
          <w:szCs w:val="24"/>
        </w:rPr>
        <w:t xml:space="preserve"> </w:t>
      </w:r>
      <w:r w:rsidRPr="009E5888">
        <w:rPr>
          <w:rFonts w:cs="Calibri"/>
          <w:b/>
          <w:color w:val="0070C0"/>
          <w:sz w:val="24"/>
          <w:szCs w:val="24"/>
        </w:rPr>
        <w:t>Lebensmittel sind besonders gut für heiße Tage geeignet</w:t>
      </w:r>
    </w:p>
    <w:p w14:paraId="3BE4BAED" w14:textId="6C6C0627" w:rsidR="00406058" w:rsidRDefault="00971DDC" w:rsidP="00731902">
      <w:pPr>
        <w:numPr>
          <w:ilvl w:val="0"/>
          <w:numId w:val="1"/>
        </w:numPr>
        <w:spacing w:line="276" w:lineRule="auto"/>
        <w:jc w:val="both"/>
        <w:rPr>
          <w:rFonts w:cs="Calibri"/>
          <w:sz w:val="24"/>
          <w:szCs w:val="24"/>
        </w:rPr>
      </w:pPr>
      <w:r w:rsidRPr="00971DDC">
        <w:rPr>
          <w:rFonts w:cs="Calibri"/>
          <w:sz w:val="24"/>
          <w:szCs w:val="24"/>
        </w:rPr>
        <w:t>Wasserreiche</w:t>
      </w:r>
      <w:r>
        <w:rPr>
          <w:rFonts w:cs="Calibri"/>
          <w:sz w:val="24"/>
          <w:szCs w:val="24"/>
        </w:rPr>
        <w:t>s</w:t>
      </w:r>
      <w:r w:rsidRPr="00971DDC">
        <w:rPr>
          <w:rFonts w:cs="Calibri"/>
          <w:sz w:val="24"/>
          <w:szCs w:val="24"/>
        </w:rPr>
        <w:t xml:space="preserve"> Gemüse wie </w:t>
      </w:r>
      <w:r>
        <w:rPr>
          <w:rFonts w:cs="Calibri"/>
          <w:sz w:val="24"/>
          <w:szCs w:val="24"/>
        </w:rPr>
        <w:t>G</w:t>
      </w:r>
      <w:r w:rsidRPr="00971DDC">
        <w:rPr>
          <w:rFonts w:cs="Calibri"/>
          <w:sz w:val="24"/>
          <w:szCs w:val="24"/>
        </w:rPr>
        <w:t>urken, Tomaten, Radieschen, Rettiche, Zucchini</w:t>
      </w:r>
      <w:r>
        <w:rPr>
          <w:rFonts w:cs="Calibri"/>
          <w:sz w:val="24"/>
          <w:szCs w:val="24"/>
        </w:rPr>
        <w:t xml:space="preserve">, </w:t>
      </w:r>
      <w:r w:rsidR="009070A0">
        <w:rPr>
          <w:rFonts w:cs="Calibri"/>
          <w:sz w:val="24"/>
          <w:szCs w:val="24"/>
        </w:rPr>
        <w:t xml:space="preserve">Brokkoli, </w:t>
      </w:r>
      <w:r>
        <w:rPr>
          <w:rFonts w:cs="Calibri"/>
          <w:sz w:val="24"/>
          <w:szCs w:val="24"/>
        </w:rPr>
        <w:t xml:space="preserve">Spinat, </w:t>
      </w:r>
      <w:r w:rsidRPr="00971DDC">
        <w:rPr>
          <w:rFonts w:cs="Calibri"/>
          <w:sz w:val="24"/>
          <w:szCs w:val="24"/>
        </w:rPr>
        <w:t>Blattsalate</w:t>
      </w:r>
      <w:r>
        <w:rPr>
          <w:rFonts w:cs="Calibri"/>
          <w:sz w:val="24"/>
          <w:szCs w:val="24"/>
        </w:rPr>
        <w:t xml:space="preserve"> </w:t>
      </w:r>
      <w:r w:rsidR="005B5D46">
        <w:rPr>
          <w:rFonts w:cs="Calibri"/>
          <w:sz w:val="24"/>
          <w:szCs w:val="24"/>
        </w:rPr>
        <w:t xml:space="preserve">– vor allem Eisbergsalat – </w:t>
      </w:r>
      <w:r>
        <w:rPr>
          <w:rFonts w:cs="Calibri"/>
          <w:sz w:val="24"/>
          <w:szCs w:val="24"/>
        </w:rPr>
        <w:t>oder auch Spargel</w:t>
      </w:r>
      <w:r w:rsidR="009070A0">
        <w:rPr>
          <w:rFonts w:cs="Calibri"/>
          <w:sz w:val="24"/>
          <w:szCs w:val="24"/>
        </w:rPr>
        <w:t xml:space="preserve">. Die meisten dieser Gemüse enthalten neben Wasser auch Stoffe wie </w:t>
      </w:r>
      <w:proofErr w:type="spellStart"/>
      <w:r w:rsidR="009070A0">
        <w:rPr>
          <w:rFonts w:cs="Calibri"/>
          <w:sz w:val="24"/>
          <w:szCs w:val="24"/>
        </w:rPr>
        <w:t>Kalium</w:t>
      </w:r>
      <w:proofErr w:type="spellEnd"/>
      <w:r w:rsidR="009070A0">
        <w:rPr>
          <w:rFonts w:cs="Calibri"/>
          <w:sz w:val="24"/>
          <w:szCs w:val="24"/>
        </w:rPr>
        <w:t xml:space="preserve"> und Magnesium, die wichtig für Nerven und Muskeln sind.</w:t>
      </w:r>
    </w:p>
    <w:p w14:paraId="7C82B807" w14:textId="2505B262" w:rsidR="00971DDC" w:rsidRDefault="00971DDC" w:rsidP="00731902">
      <w:pPr>
        <w:numPr>
          <w:ilvl w:val="0"/>
          <w:numId w:val="1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Früchte wie Wassermelonen, Pfirsiche, </w:t>
      </w:r>
      <w:r w:rsidR="009070A0">
        <w:rPr>
          <w:rFonts w:cs="Calibri"/>
          <w:sz w:val="24"/>
          <w:szCs w:val="24"/>
        </w:rPr>
        <w:t xml:space="preserve">Aprikosen, </w:t>
      </w:r>
      <w:r>
        <w:rPr>
          <w:rFonts w:cs="Calibri"/>
          <w:sz w:val="24"/>
          <w:szCs w:val="24"/>
        </w:rPr>
        <w:t>Erdbeeren</w:t>
      </w:r>
      <w:r w:rsidR="009070A0">
        <w:rPr>
          <w:rFonts w:cs="Calibri"/>
          <w:sz w:val="24"/>
          <w:szCs w:val="24"/>
        </w:rPr>
        <w:t>, Himbeeren, Äpfel und Birnen liefern Flüssigkeit und Vitamine.</w:t>
      </w:r>
    </w:p>
    <w:p w14:paraId="1867BD2F" w14:textId="03948B00" w:rsidR="009070A0" w:rsidRDefault="009070A0" w:rsidP="00731902">
      <w:pPr>
        <w:numPr>
          <w:ilvl w:val="0"/>
          <w:numId w:val="1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Fleisch und Fisch </w:t>
      </w:r>
      <w:r w:rsidR="00CD2B29">
        <w:rPr>
          <w:rFonts w:cs="Calibri"/>
          <w:sz w:val="24"/>
          <w:szCs w:val="24"/>
        </w:rPr>
        <w:t>enthalten</w:t>
      </w:r>
      <w:r>
        <w:rPr>
          <w:rFonts w:cs="Calibri"/>
          <w:sz w:val="24"/>
          <w:szCs w:val="24"/>
        </w:rPr>
        <w:t xml:space="preserve"> </w:t>
      </w:r>
      <w:r w:rsidR="005B5D46">
        <w:rPr>
          <w:rFonts w:cs="Calibri"/>
          <w:sz w:val="24"/>
          <w:szCs w:val="24"/>
        </w:rPr>
        <w:t xml:space="preserve">Proteine, die </w:t>
      </w:r>
      <w:r w:rsidR="00CD2B29">
        <w:rPr>
          <w:rFonts w:cs="Calibri"/>
          <w:sz w:val="24"/>
          <w:szCs w:val="24"/>
        </w:rPr>
        <w:t>unser Körper dringend braucht</w:t>
      </w:r>
      <w:r w:rsidR="005B5D46">
        <w:rPr>
          <w:rFonts w:cs="Calibri"/>
          <w:sz w:val="24"/>
          <w:szCs w:val="24"/>
        </w:rPr>
        <w:t xml:space="preserve">. Die </w:t>
      </w:r>
      <w:r w:rsidR="00CD2B29">
        <w:rPr>
          <w:rFonts w:cs="Calibri"/>
          <w:sz w:val="24"/>
          <w:szCs w:val="24"/>
        </w:rPr>
        <w:t>Proteine</w:t>
      </w:r>
      <w:r w:rsidR="005B5D46">
        <w:rPr>
          <w:rFonts w:cs="Calibri"/>
          <w:sz w:val="24"/>
          <w:szCs w:val="24"/>
        </w:rPr>
        <w:t xml:space="preserve"> in Hähnchenfleisch, Fisch und Tofu sind besonders leicht verdaulich.</w:t>
      </w:r>
    </w:p>
    <w:p w14:paraId="37420AA5" w14:textId="1DC51F36" w:rsidR="005B5D46" w:rsidRDefault="005B5D46" w:rsidP="00731902">
      <w:pPr>
        <w:numPr>
          <w:ilvl w:val="0"/>
          <w:numId w:val="1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Auch gekochte Hülsenfrüchte sind wichtige Proteinlieferanten</w:t>
      </w:r>
      <w:r w:rsidR="00B34EE2">
        <w:rPr>
          <w:rFonts w:cs="Calibri"/>
          <w:sz w:val="24"/>
          <w:szCs w:val="24"/>
        </w:rPr>
        <w:t>, ebenso Milchprodukte</w:t>
      </w:r>
      <w:r w:rsidR="00CD2B29">
        <w:rPr>
          <w:rFonts w:cs="Calibri"/>
          <w:sz w:val="24"/>
          <w:szCs w:val="24"/>
        </w:rPr>
        <w:t xml:space="preserve"> wie </w:t>
      </w:r>
      <w:r w:rsidR="00B34EE2">
        <w:rPr>
          <w:rFonts w:cs="Calibri"/>
          <w:sz w:val="24"/>
          <w:szCs w:val="24"/>
        </w:rPr>
        <w:t xml:space="preserve">Naturjoghurt, Buttermilch </w:t>
      </w:r>
      <w:r w:rsidR="00CD2B29">
        <w:rPr>
          <w:rFonts w:cs="Calibri"/>
          <w:sz w:val="24"/>
          <w:szCs w:val="24"/>
        </w:rPr>
        <w:t>und</w:t>
      </w:r>
      <w:r w:rsidR="00B34EE2">
        <w:rPr>
          <w:rFonts w:cs="Calibri"/>
          <w:sz w:val="24"/>
          <w:szCs w:val="24"/>
        </w:rPr>
        <w:t xml:space="preserve"> Quark.</w:t>
      </w:r>
    </w:p>
    <w:p w14:paraId="7B822698" w14:textId="21D02BD7" w:rsidR="005B5D46" w:rsidRDefault="005B5D46" w:rsidP="005B5D46">
      <w:pPr>
        <w:spacing w:line="276" w:lineRule="auto"/>
        <w:jc w:val="both"/>
        <w:rPr>
          <w:rFonts w:cs="Calibri"/>
          <w:sz w:val="24"/>
          <w:szCs w:val="24"/>
        </w:rPr>
      </w:pPr>
    </w:p>
    <w:p w14:paraId="7633E2AD" w14:textId="323720B4" w:rsidR="00AF5C27" w:rsidRPr="009E5888" w:rsidRDefault="00E537A4" w:rsidP="00AF5C27">
      <w:pPr>
        <w:spacing w:line="276" w:lineRule="auto"/>
        <w:jc w:val="both"/>
        <w:rPr>
          <w:rFonts w:cs="Calibri"/>
          <w:b/>
          <w:color w:val="0070C0"/>
          <w:sz w:val="24"/>
          <w:szCs w:val="24"/>
        </w:rPr>
      </w:pPr>
      <w:r w:rsidRPr="009E5888">
        <w:rPr>
          <w:rFonts w:cs="Calibri"/>
          <w:b/>
          <w:color w:val="0070C0"/>
          <w:sz w:val="24"/>
          <w:szCs w:val="24"/>
        </w:rPr>
        <w:t xml:space="preserve">Schnelle </w:t>
      </w:r>
      <w:r w:rsidR="00B34EE2" w:rsidRPr="009E5888">
        <w:rPr>
          <w:rFonts w:cs="Calibri"/>
          <w:b/>
          <w:color w:val="0070C0"/>
          <w:sz w:val="24"/>
          <w:szCs w:val="24"/>
        </w:rPr>
        <w:t xml:space="preserve">Gerichte </w:t>
      </w:r>
      <w:r w:rsidRPr="009E5888">
        <w:rPr>
          <w:rFonts w:cs="Calibri"/>
          <w:b/>
          <w:color w:val="0070C0"/>
          <w:sz w:val="24"/>
          <w:szCs w:val="24"/>
        </w:rPr>
        <w:t>für heiße Tage</w:t>
      </w:r>
    </w:p>
    <w:p w14:paraId="530BEA1C" w14:textId="2F47F2A1" w:rsidR="00AF5C27" w:rsidRPr="00AF5C27" w:rsidRDefault="00AF5C27" w:rsidP="00731902">
      <w:pPr>
        <w:numPr>
          <w:ilvl w:val="0"/>
          <w:numId w:val="7"/>
        </w:numPr>
        <w:spacing w:line="276" w:lineRule="auto"/>
        <w:jc w:val="both"/>
        <w:rPr>
          <w:rFonts w:cs="Calibri"/>
          <w:sz w:val="24"/>
          <w:szCs w:val="24"/>
        </w:rPr>
      </w:pPr>
      <w:r w:rsidRPr="00AF5C27">
        <w:rPr>
          <w:rFonts w:cs="Calibri"/>
          <w:sz w:val="24"/>
          <w:szCs w:val="24"/>
        </w:rPr>
        <w:t>Selbst zubereitetes Obstjoghurt mit Müsli und Nüssen</w:t>
      </w:r>
    </w:p>
    <w:p w14:paraId="50FC6565" w14:textId="40FD5E00" w:rsidR="00B34EE2" w:rsidRDefault="00B34EE2" w:rsidP="00731902">
      <w:pPr>
        <w:numPr>
          <w:ilvl w:val="0"/>
          <w:numId w:val="3"/>
        </w:numPr>
        <w:spacing w:line="276" w:lineRule="auto"/>
        <w:jc w:val="both"/>
        <w:rPr>
          <w:rFonts w:cs="Calibri"/>
          <w:sz w:val="24"/>
          <w:szCs w:val="24"/>
        </w:rPr>
      </w:pPr>
      <w:r w:rsidRPr="00B34EE2">
        <w:rPr>
          <w:rFonts w:cs="Calibri"/>
          <w:sz w:val="24"/>
          <w:szCs w:val="24"/>
        </w:rPr>
        <w:t>Kalte Gemüsesuppen wie Gazpacho oder Gurkenkaltschale</w:t>
      </w:r>
    </w:p>
    <w:p w14:paraId="7D61FB00" w14:textId="564EA373" w:rsidR="00B34EE2" w:rsidRDefault="00B34EE2" w:rsidP="00731902">
      <w:pPr>
        <w:numPr>
          <w:ilvl w:val="0"/>
          <w:numId w:val="3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Gemüsesticks mit würzigem Joghurt-Dip</w:t>
      </w:r>
    </w:p>
    <w:p w14:paraId="6ED70EC7" w14:textId="262E8D1F" w:rsidR="00B34EE2" w:rsidRDefault="00B34EE2" w:rsidP="00731902">
      <w:pPr>
        <w:numPr>
          <w:ilvl w:val="0"/>
          <w:numId w:val="3"/>
        </w:numPr>
        <w:spacing w:line="276" w:lineRule="auto"/>
        <w:jc w:val="both"/>
        <w:rPr>
          <w:rFonts w:cs="Calibri"/>
          <w:sz w:val="24"/>
          <w:szCs w:val="24"/>
        </w:rPr>
      </w:pPr>
      <w:proofErr w:type="spellStart"/>
      <w:r>
        <w:rPr>
          <w:rFonts w:cs="Calibri"/>
          <w:sz w:val="24"/>
          <w:szCs w:val="24"/>
        </w:rPr>
        <w:t>Gemüsesmoothies</w:t>
      </w:r>
      <w:proofErr w:type="spellEnd"/>
      <w:r w:rsidR="004234DB">
        <w:rPr>
          <w:rFonts w:cs="Calibri"/>
          <w:sz w:val="24"/>
          <w:szCs w:val="24"/>
        </w:rPr>
        <w:t xml:space="preserve"> mit etwas Früchten verfeinert</w:t>
      </w:r>
    </w:p>
    <w:p w14:paraId="7B639A9B" w14:textId="56D57EED" w:rsidR="00B34EE2" w:rsidRDefault="00B34EE2" w:rsidP="00731902">
      <w:pPr>
        <w:numPr>
          <w:ilvl w:val="0"/>
          <w:numId w:val="3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Bunte Salate mit gebratenem Tofu, </w:t>
      </w:r>
      <w:r w:rsidR="00867087">
        <w:rPr>
          <w:rFonts w:cs="Calibri"/>
          <w:sz w:val="24"/>
          <w:szCs w:val="24"/>
        </w:rPr>
        <w:t>Huhn</w:t>
      </w:r>
      <w:r>
        <w:rPr>
          <w:rFonts w:cs="Calibri"/>
          <w:sz w:val="24"/>
          <w:szCs w:val="24"/>
        </w:rPr>
        <w:t xml:space="preserve"> oder Schafskäse</w:t>
      </w:r>
    </w:p>
    <w:p w14:paraId="2708DD8D" w14:textId="0DC95111" w:rsidR="00B34EE2" w:rsidRDefault="00B34EE2" w:rsidP="00731902">
      <w:pPr>
        <w:numPr>
          <w:ilvl w:val="0"/>
          <w:numId w:val="3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Gegrillte Gemüsespieße mit Kräuterquark</w:t>
      </w:r>
    </w:p>
    <w:p w14:paraId="3E21621B" w14:textId="274D5CDC" w:rsidR="00B34EE2" w:rsidRDefault="00B34EE2" w:rsidP="00731902">
      <w:pPr>
        <w:numPr>
          <w:ilvl w:val="0"/>
          <w:numId w:val="3"/>
        </w:numPr>
        <w:spacing w:line="276" w:lineRule="auto"/>
        <w:jc w:val="both"/>
        <w:rPr>
          <w:rFonts w:cs="Calibri"/>
          <w:sz w:val="24"/>
          <w:szCs w:val="24"/>
        </w:rPr>
      </w:pPr>
      <w:proofErr w:type="spellStart"/>
      <w:r>
        <w:rPr>
          <w:rFonts w:cs="Calibri"/>
          <w:sz w:val="24"/>
          <w:szCs w:val="24"/>
        </w:rPr>
        <w:t>Tabouleh</w:t>
      </w:r>
      <w:proofErr w:type="spellEnd"/>
      <w:r>
        <w:rPr>
          <w:rFonts w:cs="Calibri"/>
          <w:sz w:val="24"/>
          <w:szCs w:val="24"/>
        </w:rPr>
        <w:t xml:space="preserve"> oder Couscous-Salat </w:t>
      </w:r>
    </w:p>
    <w:p w14:paraId="55E774A2" w14:textId="1A0FB3B6" w:rsidR="00AF5C27" w:rsidRPr="00AF5C27" w:rsidRDefault="00AF5C27" w:rsidP="00731902">
      <w:pPr>
        <w:numPr>
          <w:ilvl w:val="0"/>
          <w:numId w:val="3"/>
        </w:num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Gedünstetes Kabeljau- oder Seelachsfilet </w:t>
      </w:r>
      <w:r w:rsidR="00867087">
        <w:rPr>
          <w:rFonts w:cs="Calibri"/>
          <w:sz w:val="24"/>
          <w:szCs w:val="24"/>
        </w:rPr>
        <w:t>mit Reis und Salat</w:t>
      </w:r>
    </w:p>
    <w:p w14:paraId="14DEE03E" w14:textId="77777777" w:rsidR="00E537A4" w:rsidRDefault="00E537A4" w:rsidP="005B5D46">
      <w:pPr>
        <w:spacing w:line="276" w:lineRule="auto"/>
        <w:jc w:val="both"/>
        <w:rPr>
          <w:rFonts w:cs="Calibri"/>
          <w:sz w:val="24"/>
          <w:szCs w:val="24"/>
        </w:rPr>
      </w:pPr>
    </w:p>
    <w:p w14:paraId="26B21222" w14:textId="7255F1AD" w:rsidR="00AF5C27" w:rsidRDefault="00AF5C27" w:rsidP="005B5D46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Die Variationsmöglichkeiten sind endlos! Gute Rezeptideen finden Sie in den Küchen von </w:t>
      </w:r>
      <w:r w:rsidR="00FE670B">
        <w:rPr>
          <w:rFonts w:cs="Calibri"/>
          <w:sz w:val="24"/>
          <w:szCs w:val="24"/>
        </w:rPr>
        <w:t>Gegenden</w:t>
      </w:r>
      <w:r>
        <w:rPr>
          <w:rFonts w:cs="Calibri"/>
          <w:sz w:val="24"/>
          <w:szCs w:val="24"/>
        </w:rPr>
        <w:t xml:space="preserve">, die schon immer mit Hitze umgehen müssen, also beispielsweise dem Mittelmeerraum oder dem Nahen und Fernen Osten. </w:t>
      </w:r>
    </w:p>
    <w:p w14:paraId="5DC386B2" w14:textId="311343A4" w:rsidR="00AF5C27" w:rsidRDefault="00AF5C27" w:rsidP="005B5D46">
      <w:pPr>
        <w:spacing w:line="276" w:lineRule="auto"/>
        <w:jc w:val="both"/>
        <w:rPr>
          <w:rFonts w:cs="Calibri"/>
          <w:sz w:val="24"/>
          <w:szCs w:val="24"/>
        </w:rPr>
      </w:pPr>
    </w:p>
    <w:p w14:paraId="3F89643F" w14:textId="77777777" w:rsidR="00C05E5E" w:rsidRDefault="00C05E5E" w:rsidP="00A262C4">
      <w:pPr>
        <w:spacing w:line="276" w:lineRule="auto"/>
        <w:jc w:val="both"/>
        <w:rPr>
          <w:rFonts w:cs="Calibri"/>
          <w:sz w:val="24"/>
          <w:szCs w:val="24"/>
        </w:rPr>
      </w:pPr>
    </w:p>
    <w:p w14:paraId="0BC2C7BE" w14:textId="6976BE6D" w:rsidR="00A262C4" w:rsidRPr="00A262C4" w:rsidRDefault="00A262C4" w:rsidP="00A262C4">
      <w:pPr>
        <w:spacing w:line="276" w:lineRule="auto"/>
        <w:jc w:val="both"/>
        <w:rPr>
          <w:rFonts w:cs="Calibri"/>
          <w:sz w:val="24"/>
          <w:szCs w:val="24"/>
        </w:rPr>
      </w:pPr>
      <w:r w:rsidRPr="00A262C4">
        <w:rPr>
          <w:rFonts w:cs="Calibri"/>
          <w:sz w:val="24"/>
          <w:szCs w:val="24"/>
        </w:rPr>
        <w:lastRenderedPageBreak/>
        <w:t>Sie finden diesen Text zum Nachlesen und Anhör</w:t>
      </w:r>
      <w:r>
        <w:rPr>
          <w:rFonts w:cs="Calibri"/>
          <w:sz w:val="24"/>
          <w:szCs w:val="24"/>
        </w:rPr>
        <w:t xml:space="preserve">en auf </w:t>
      </w:r>
      <w:hyperlink r:id="rId13" w:history="1">
        <w:r w:rsidRPr="002B58B5">
          <w:rPr>
            <w:rStyle w:val="Hyperlink"/>
            <w:rFonts w:cs="Calibri"/>
            <w:sz w:val="24"/>
            <w:szCs w:val="24"/>
          </w:rPr>
          <w:t>www.gesundheit-im-blick-rlp.de</w:t>
        </w:r>
      </w:hyperlink>
      <w:r>
        <w:rPr>
          <w:rFonts w:cs="Calibri"/>
          <w:sz w:val="24"/>
          <w:szCs w:val="24"/>
        </w:rPr>
        <w:t xml:space="preserve"> </w:t>
      </w:r>
    </w:p>
    <w:p w14:paraId="111752DA" w14:textId="77777777" w:rsidR="00606798" w:rsidRPr="00606798" w:rsidRDefault="00606798" w:rsidP="00606798">
      <w:pPr>
        <w:spacing w:after="160" w:line="276" w:lineRule="auto"/>
        <w:rPr>
          <w:kern w:val="2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4"/>
      </w:tblGrid>
      <w:tr w:rsidR="00606798" w:rsidRPr="00606798" w14:paraId="7B916D96" w14:textId="77777777" w:rsidTr="00C0516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8CF7" w14:textId="77777777" w:rsidR="00606798" w:rsidRPr="00080F63" w:rsidRDefault="00606798" w:rsidP="00080F63">
            <w:pPr>
              <w:spacing w:line="276" w:lineRule="auto"/>
              <w:rPr>
                <w:kern w:val="2"/>
              </w:rPr>
            </w:pPr>
            <w:r w:rsidRPr="00080F63">
              <w:rPr>
                <w:kern w:val="2"/>
              </w:rPr>
              <w:t>© Landeszentrale für Gesundheitsförderung in Rheinland-Pfalz e.V. (LZG)</w:t>
            </w:r>
          </w:p>
          <w:p w14:paraId="351790DA" w14:textId="77777777" w:rsidR="00606798" w:rsidRDefault="00606798" w:rsidP="00080F63">
            <w:pPr>
              <w:spacing w:line="276" w:lineRule="auto"/>
            </w:pPr>
            <w:r w:rsidRPr="004576B8">
              <w:rPr>
                <w:kern w:val="2"/>
              </w:rPr>
              <w:t xml:space="preserve">Text: </w:t>
            </w:r>
            <w:r w:rsidR="00CC1219" w:rsidRPr="004576B8">
              <w:rPr>
                <w:kern w:val="2"/>
              </w:rPr>
              <w:t xml:space="preserve">Susanne Schneider, </w:t>
            </w:r>
            <w:hyperlink r:id="rId14" w:history="1">
              <w:r w:rsidR="00CC1219" w:rsidRPr="004576B8">
                <w:rPr>
                  <w:rStyle w:val="Hyperlink"/>
                  <w:kern w:val="2"/>
                </w:rPr>
                <w:t>Freistil-Texte</w:t>
              </w:r>
            </w:hyperlink>
          </w:p>
          <w:p w14:paraId="42114156" w14:textId="77777777" w:rsidR="009E5888" w:rsidRPr="004576B8" w:rsidRDefault="009E5888" w:rsidP="00080F63">
            <w:pPr>
              <w:spacing w:line="276" w:lineRule="auto"/>
              <w:rPr>
                <w:kern w:val="2"/>
              </w:rPr>
            </w:pPr>
          </w:p>
          <w:p w14:paraId="468CDB2F" w14:textId="77777777" w:rsidR="009E5888" w:rsidRPr="004576B8" w:rsidRDefault="009E5888" w:rsidP="00080F63">
            <w:pPr>
              <w:spacing w:line="276" w:lineRule="auto"/>
              <w:rPr>
                <w:kern w:val="2"/>
              </w:rPr>
            </w:pPr>
            <w:r w:rsidRPr="004576B8">
              <w:rPr>
                <w:kern w:val="2"/>
              </w:rPr>
              <w:t>Dieser Beitrag wurde fachlich unterstützt von unserem Mitglied</w:t>
            </w:r>
          </w:p>
          <w:p w14:paraId="0A09D0C3" w14:textId="77777777" w:rsidR="00224EDD" w:rsidRPr="004576B8" w:rsidRDefault="00224EDD" w:rsidP="00080F63">
            <w:pPr>
              <w:spacing w:line="276" w:lineRule="auto"/>
              <w:rPr>
                <w:kern w:val="2"/>
                <w:sz w:val="16"/>
                <w:szCs w:val="16"/>
              </w:rPr>
            </w:pPr>
          </w:p>
          <w:p w14:paraId="3C402B19" w14:textId="4F91E88A" w:rsidR="00224EDD" w:rsidRDefault="00391E2D" w:rsidP="00080F63">
            <w:pPr>
              <w:spacing w:line="276" w:lineRule="auto"/>
              <w:rPr>
                <w:kern w:val="2"/>
                <w:lang w:val="en-US"/>
              </w:rPr>
            </w:pPr>
            <w:r>
              <w:rPr>
                <w:noProof/>
                <w:kern w:val="2"/>
                <w:lang w:val="en-US"/>
              </w:rPr>
              <w:drawing>
                <wp:inline distT="0" distB="0" distL="0" distR="0" wp14:anchorId="74650844" wp14:editId="31383D65">
                  <wp:extent cx="2356834" cy="545899"/>
                  <wp:effectExtent l="0" t="0" r="5715" b="6985"/>
                  <wp:docPr id="90603469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34698" name="Grafik 90603469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383" cy="549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4F62E3" w14:textId="286BA0A9" w:rsidR="00606798" w:rsidRPr="00606798" w:rsidRDefault="00606798" w:rsidP="00080F63">
            <w:pPr>
              <w:spacing w:line="276" w:lineRule="auto"/>
              <w:rPr>
                <w:kern w:val="2"/>
                <w:sz w:val="16"/>
                <w:szCs w:val="16"/>
                <w:lang w:val="en-US"/>
              </w:rPr>
            </w:pPr>
          </w:p>
        </w:tc>
      </w:tr>
    </w:tbl>
    <w:p w14:paraId="15260C81" w14:textId="77777777" w:rsidR="00606798" w:rsidRPr="00606798" w:rsidRDefault="00606798" w:rsidP="00606798">
      <w:pPr>
        <w:spacing w:after="160" w:line="276" w:lineRule="auto"/>
        <w:rPr>
          <w:b/>
          <w:kern w:val="2"/>
          <w:sz w:val="16"/>
          <w:szCs w:val="16"/>
          <w:lang w:val="en-US"/>
        </w:rPr>
      </w:pPr>
    </w:p>
    <w:p w14:paraId="6FBA71D3" w14:textId="77777777" w:rsidR="00606798" w:rsidRPr="00606798" w:rsidRDefault="00606798" w:rsidP="00606798">
      <w:pPr>
        <w:spacing w:after="160" w:line="276" w:lineRule="auto"/>
        <w:rPr>
          <w:b/>
          <w:kern w:val="2"/>
          <w:sz w:val="16"/>
          <w:szCs w:val="16"/>
          <w:lang w:val="en-US"/>
        </w:rPr>
      </w:pPr>
    </w:p>
    <w:p w14:paraId="2EB672DF" w14:textId="25656812" w:rsidR="004A1A69" w:rsidRDefault="00606798" w:rsidP="007478F5">
      <w:pPr>
        <w:spacing w:after="160" w:line="276" w:lineRule="auto"/>
        <w:rPr>
          <w:b/>
          <w:kern w:val="2"/>
          <w:sz w:val="24"/>
          <w:szCs w:val="24"/>
        </w:rPr>
      </w:pPr>
      <w:r w:rsidRPr="00080F63">
        <w:rPr>
          <w:b/>
          <w:kern w:val="2"/>
          <w:sz w:val="24"/>
          <w:szCs w:val="24"/>
        </w:rPr>
        <w:t>Weiterführende Links zum Thema</w:t>
      </w:r>
    </w:p>
    <w:p w14:paraId="3E564325" w14:textId="41BE39AC" w:rsidR="00E537A4" w:rsidRDefault="008466CB" w:rsidP="007478F5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Video: </w:t>
      </w:r>
      <w:hyperlink r:id="rId16" w:history="1">
        <w:r w:rsidR="00E537A4" w:rsidRPr="008466CB">
          <w:rPr>
            <w:rStyle w:val="Hyperlink"/>
            <w:kern w:val="2"/>
            <w:sz w:val="24"/>
            <w:szCs w:val="24"/>
          </w:rPr>
          <w:t>Essen bei Hitze</w:t>
        </w:r>
      </w:hyperlink>
      <w:r w:rsidR="00E537A4"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</w:rPr>
        <w:t>(mit Rezepten)</w:t>
      </w:r>
    </w:p>
    <w:p w14:paraId="4E0E1117" w14:textId="77777777" w:rsidR="008466CB" w:rsidRDefault="008466CB" w:rsidP="007478F5">
      <w:pPr>
        <w:spacing w:after="160" w:line="276" w:lineRule="auto"/>
      </w:pPr>
      <w:r>
        <w:rPr>
          <w:kern w:val="2"/>
          <w:sz w:val="24"/>
          <w:szCs w:val="24"/>
        </w:rPr>
        <w:t xml:space="preserve">Rezepte für </w:t>
      </w:r>
      <w:hyperlink r:id="rId17" w:history="1">
        <w:r w:rsidRPr="008466CB">
          <w:rPr>
            <w:rStyle w:val="Hyperlink"/>
            <w:kern w:val="2"/>
            <w:sz w:val="24"/>
            <w:szCs w:val="24"/>
          </w:rPr>
          <w:t>leichte Sommergerichte</w:t>
        </w:r>
      </w:hyperlink>
    </w:p>
    <w:p w14:paraId="2EF4940C" w14:textId="0C934B54" w:rsidR="00667BF8" w:rsidRPr="00B51807" w:rsidRDefault="00667BF8" w:rsidP="007478F5">
      <w:pPr>
        <w:spacing w:after="160" w:line="276" w:lineRule="auto"/>
        <w:rPr>
          <w:kern w:val="2"/>
          <w:sz w:val="24"/>
          <w:szCs w:val="24"/>
        </w:rPr>
      </w:pPr>
      <w:r w:rsidRPr="00B51807">
        <w:rPr>
          <w:sz w:val="24"/>
          <w:szCs w:val="24"/>
        </w:rPr>
        <w:t>Beitrag der Verbraucherzen</w:t>
      </w:r>
      <w:r w:rsidR="00B51807" w:rsidRPr="00B51807">
        <w:rPr>
          <w:sz w:val="24"/>
          <w:szCs w:val="24"/>
        </w:rPr>
        <w:t xml:space="preserve">trale RLP: </w:t>
      </w:r>
      <w:hyperlink r:id="rId18" w:history="1">
        <w:r w:rsidR="00B51807" w:rsidRPr="00DC10BD">
          <w:rPr>
            <w:rStyle w:val="Hyperlink"/>
            <w:sz w:val="24"/>
            <w:szCs w:val="24"/>
          </w:rPr>
          <w:t>Trinken bei Hitze</w:t>
        </w:r>
      </w:hyperlink>
    </w:p>
    <w:p w14:paraId="312E1970" w14:textId="13D37A35" w:rsidR="00391E2D" w:rsidRDefault="008C655B" w:rsidP="007478F5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Info-Portal</w:t>
      </w:r>
      <w:r w:rsidR="00AA4615">
        <w:rPr>
          <w:kern w:val="2"/>
          <w:sz w:val="24"/>
          <w:szCs w:val="24"/>
        </w:rPr>
        <w:t xml:space="preserve"> der LZG</w:t>
      </w:r>
      <w:r>
        <w:rPr>
          <w:kern w:val="2"/>
          <w:sz w:val="24"/>
          <w:szCs w:val="24"/>
        </w:rPr>
        <w:t xml:space="preserve">: </w:t>
      </w:r>
      <w:hyperlink r:id="rId19" w:history="1">
        <w:r w:rsidR="008466CB" w:rsidRPr="0067558A">
          <w:rPr>
            <w:rStyle w:val="Hyperlink"/>
            <w:kern w:val="2"/>
            <w:sz w:val="24"/>
            <w:szCs w:val="24"/>
          </w:rPr>
          <w:t>Hitze und Gesundheit</w:t>
        </w:r>
      </w:hyperlink>
      <w:r w:rsidR="008466CB">
        <w:rPr>
          <w:kern w:val="2"/>
          <w:sz w:val="24"/>
          <w:szCs w:val="24"/>
        </w:rPr>
        <w:t xml:space="preserve"> – </w:t>
      </w:r>
      <w:r>
        <w:rPr>
          <w:kern w:val="2"/>
          <w:sz w:val="24"/>
          <w:szCs w:val="24"/>
        </w:rPr>
        <w:t>Gute Tipps für heiße Tage</w:t>
      </w:r>
      <w:r w:rsidR="008466CB">
        <w:rPr>
          <w:kern w:val="2"/>
          <w:sz w:val="24"/>
          <w:szCs w:val="24"/>
        </w:rPr>
        <w:t xml:space="preserve"> </w:t>
      </w:r>
    </w:p>
    <w:p w14:paraId="44F0ABAE" w14:textId="77777777" w:rsidR="00FE670B" w:rsidRPr="00E537A4" w:rsidRDefault="00FE670B" w:rsidP="007478F5">
      <w:pPr>
        <w:spacing w:after="160" w:line="276" w:lineRule="auto"/>
        <w:rPr>
          <w:kern w:val="2"/>
          <w:sz w:val="24"/>
          <w:szCs w:val="24"/>
        </w:rPr>
      </w:pPr>
    </w:p>
    <w:sectPr w:rsidR="00FE670B" w:rsidRPr="00E537A4" w:rsidSect="0089487B">
      <w:pgSz w:w="11906" w:h="16838"/>
      <w:pgMar w:top="567" w:right="1418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F8E4E" w14:textId="77777777" w:rsidR="00C23670" w:rsidRDefault="00C23670" w:rsidP="00D45BF9">
      <w:r>
        <w:separator/>
      </w:r>
    </w:p>
  </w:endnote>
  <w:endnote w:type="continuationSeparator" w:id="0">
    <w:p w14:paraId="022B5247" w14:textId="77777777" w:rsidR="00C23670" w:rsidRDefault="00C23670" w:rsidP="00D4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nux Libertine">
    <w:altName w:val="Cambria"/>
    <w:charset w:val="00"/>
    <w:family w:val="auto"/>
    <w:pitch w:val="variable"/>
    <w:sig w:usb0="E0000AFF" w:usb1="5200E5FB" w:usb2="0200002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DA84" w14:textId="77777777" w:rsidR="00C23670" w:rsidRDefault="00C23670" w:rsidP="00D45BF9">
      <w:r>
        <w:separator/>
      </w:r>
    </w:p>
  </w:footnote>
  <w:footnote w:type="continuationSeparator" w:id="0">
    <w:p w14:paraId="5128D3CF" w14:textId="77777777" w:rsidR="00C23670" w:rsidRDefault="00C23670" w:rsidP="00D45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2003"/>
    <w:multiLevelType w:val="hybridMultilevel"/>
    <w:tmpl w:val="8D103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B3D60"/>
    <w:multiLevelType w:val="hybridMultilevel"/>
    <w:tmpl w:val="0044679E"/>
    <w:lvl w:ilvl="0" w:tplc="314A5B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D0E80"/>
    <w:multiLevelType w:val="hybridMultilevel"/>
    <w:tmpl w:val="D3A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B78C2"/>
    <w:multiLevelType w:val="hybridMultilevel"/>
    <w:tmpl w:val="107E08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F70D7"/>
    <w:multiLevelType w:val="hybridMultilevel"/>
    <w:tmpl w:val="6DB408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C2358"/>
    <w:multiLevelType w:val="hybridMultilevel"/>
    <w:tmpl w:val="B5F4FBC4"/>
    <w:lvl w:ilvl="0" w:tplc="373663D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0C1D81"/>
    <w:multiLevelType w:val="hybridMultilevel"/>
    <w:tmpl w:val="3B1C0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E0263"/>
    <w:multiLevelType w:val="hybridMultilevel"/>
    <w:tmpl w:val="6CC8C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038678">
    <w:abstractNumId w:val="4"/>
  </w:num>
  <w:num w:numId="2" w16cid:durableId="1225989330">
    <w:abstractNumId w:val="2"/>
  </w:num>
  <w:num w:numId="3" w16cid:durableId="1291131602">
    <w:abstractNumId w:val="6"/>
  </w:num>
  <w:num w:numId="4" w16cid:durableId="1782141000">
    <w:abstractNumId w:val="5"/>
  </w:num>
  <w:num w:numId="5" w16cid:durableId="310520704">
    <w:abstractNumId w:val="1"/>
  </w:num>
  <w:num w:numId="6" w16cid:durableId="407309109">
    <w:abstractNumId w:val="7"/>
  </w:num>
  <w:num w:numId="7" w16cid:durableId="501554704">
    <w:abstractNumId w:val="3"/>
  </w:num>
  <w:num w:numId="8" w16cid:durableId="637031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55"/>
    <w:rsid w:val="000105ED"/>
    <w:rsid w:val="00016C70"/>
    <w:rsid w:val="0002764A"/>
    <w:rsid w:val="00034466"/>
    <w:rsid w:val="0005422F"/>
    <w:rsid w:val="000635F7"/>
    <w:rsid w:val="00065706"/>
    <w:rsid w:val="00080F63"/>
    <w:rsid w:val="000970FF"/>
    <w:rsid w:val="000F5F91"/>
    <w:rsid w:val="001060B8"/>
    <w:rsid w:val="00112830"/>
    <w:rsid w:val="00113FA6"/>
    <w:rsid w:val="0014515A"/>
    <w:rsid w:val="00171C88"/>
    <w:rsid w:val="00171DC2"/>
    <w:rsid w:val="002242D2"/>
    <w:rsid w:val="00224EDD"/>
    <w:rsid w:val="002747C7"/>
    <w:rsid w:val="002B28BF"/>
    <w:rsid w:val="002B293B"/>
    <w:rsid w:val="002C035B"/>
    <w:rsid w:val="00315917"/>
    <w:rsid w:val="00327192"/>
    <w:rsid w:val="00346134"/>
    <w:rsid w:val="003463F7"/>
    <w:rsid w:val="0035689A"/>
    <w:rsid w:val="00373753"/>
    <w:rsid w:val="00391E2D"/>
    <w:rsid w:val="003A32FB"/>
    <w:rsid w:val="003D4D97"/>
    <w:rsid w:val="003F3836"/>
    <w:rsid w:val="00406058"/>
    <w:rsid w:val="004234DB"/>
    <w:rsid w:val="004458D2"/>
    <w:rsid w:val="0045429C"/>
    <w:rsid w:val="004576B8"/>
    <w:rsid w:val="004A1A69"/>
    <w:rsid w:val="004A6BB3"/>
    <w:rsid w:val="004B26ED"/>
    <w:rsid w:val="00504EC0"/>
    <w:rsid w:val="00505DB0"/>
    <w:rsid w:val="00516274"/>
    <w:rsid w:val="00516DB9"/>
    <w:rsid w:val="00522923"/>
    <w:rsid w:val="00531864"/>
    <w:rsid w:val="00543B72"/>
    <w:rsid w:val="0055777F"/>
    <w:rsid w:val="005714A7"/>
    <w:rsid w:val="00577D13"/>
    <w:rsid w:val="0059320E"/>
    <w:rsid w:val="005A16B1"/>
    <w:rsid w:val="005B5D46"/>
    <w:rsid w:val="00606798"/>
    <w:rsid w:val="00667BF8"/>
    <w:rsid w:val="0067558A"/>
    <w:rsid w:val="00693242"/>
    <w:rsid w:val="006D5BE8"/>
    <w:rsid w:val="006D6961"/>
    <w:rsid w:val="006E2F8A"/>
    <w:rsid w:val="006F7CBF"/>
    <w:rsid w:val="00702506"/>
    <w:rsid w:val="00705A46"/>
    <w:rsid w:val="00706F58"/>
    <w:rsid w:val="0071423C"/>
    <w:rsid w:val="007217F0"/>
    <w:rsid w:val="00731902"/>
    <w:rsid w:val="007478F5"/>
    <w:rsid w:val="007572D4"/>
    <w:rsid w:val="00776314"/>
    <w:rsid w:val="007847A8"/>
    <w:rsid w:val="00791E30"/>
    <w:rsid w:val="0079583B"/>
    <w:rsid w:val="007B2F2C"/>
    <w:rsid w:val="007B759C"/>
    <w:rsid w:val="007F4F15"/>
    <w:rsid w:val="00824C36"/>
    <w:rsid w:val="008331C1"/>
    <w:rsid w:val="0083787E"/>
    <w:rsid w:val="008466CB"/>
    <w:rsid w:val="008648EA"/>
    <w:rsid w:val="00865AFB"/>
    <w:rsid w:val="00867087"/>
    <w:rsid w:val="00875344"/>
    <w:rsid w:val="0088291C"/>
    <w:rsid w:val="0089487B"/>
    <w:rsid w:val="008A575F"/>
    <w:rsid w:val="008B74A4"/>
    <w:rsid w:val="008C655B"/>
    <w:rsid w:val="008D16AA"/>
    <w:rsid w:val="008F05F5"/>
    <w:rsid w:val="00900099"/>
    <w:rsid w:val="0090016D"/>
    <w:rsid w:val="00900E49"/>
    <w:rsid w:val="009070A0"/>
    <w:rsid w:val="00912815"/>
    <w:rsid w:val="00934A28"/>
    <w:rsid w:val="00941B4F"/>
    <w:rsid w:val="00951E6B"/>
    <w:rsid w:val="00971DDC"/>
    <w:rsid w:val="00972659"/>
    <w:rsid w:val="00974708"/>
    <w:rsid w:val="009A6990"/>
    <w:rsid w:val="009C3F2C"/>
    <w:rsid w:val="009E435C"/>
    <w:rsid w:val="009E4E55"/>
    <w:rsid w:val="009E5888"/>
    <w:rsid w:val="009E70AE"/>
    <w:rsid w:val="009F7046"/>
    <w:rsid w:val="00A05675"/>
    <w:rsid w:val="00A262C4"/>
    <w:rsid w:val="00A42588"/>
    <w:rsid w:val="00A4428D"/>
    <w:rsid w:val="00A44A14"/>
    <w:rsid w:val="00A514E7"/>
    <w:rsid w:val="00A52A2F"/>
    <w:rsid w:val="00A82D79"/>
    <w:rsid w:val="00A9458C"/>
    <w:rsid w:val="00AA4615"/>
    <w:rsid w:val="00AB62E7"/>
    <w:rsid w:val="00AC2B69"/>
    <w:rsid w:val="00AF5C27"/>
    <w:rsid w:val="00B01114"/>
    <w:rsid w:val="00B041B9"/>
    <w:rsid w:val="00B178FC"/>
    <w:rsid w:val="00B34EE2"/>
    <w:rsid w:val="00B51807"/>
    <w:rsid w:val="00B53442"/>
    <w:rsid w:val="00B6241F"/>
    <w:rsid w:val="00B900AE"/>
    <w:rsid w:val="00B96D9E"/>
    <w:rsid w:val="00BA5592"/>
    <w:rsid w:val="00BD1E98"/>
    <w:rsid w:val="00BD7F4F"/>
    <w:rsid w:val="00BE2ECD"/>
    <w:rsid w:val="00BE3FF4"/>
    <w:rsid w:val="00C05167"/>
    <w:rsid w:val="00C05E5E"/>
    <w:rsid w:val="00C23670"/>
    <w:rsid w:val="00C25FC8"/>
    <w:rsid w:val="00C36C1C"/>
    <w:rsid w:val="00C548EB"/>
    <w:rsid w:val="00CC1219"/>
    <w:rsid w:val="00CC443A"/>
    <w:rsid w:val="00CD2B29"/>
    <w:rsid w:val="00CD3083"/>
    <w:rsid w:val="00D04DE7"/>
    <w:rsid w:val="00D1497A"/>
    <w:rsid w:val="00D165E5"/>
    <w:rsid w:val="00D16C89"/>
    <w:rsid w:val="00D2607B"/>
    <w:rsid w:val="00D260A1"/>
    <w:rsid w:val="00D45BF9"/>
    <w:rsid w:val="00DA3FE4"/>
    <w:rsid w:val="00DB6EC4"/>
    <w:rsid w:val="00DC10BD"/>
    <w:rsid w:val="00DF376A"/>
    <w:rsid w:val="00DF4823"/>
    <w:rsid w:val="00E023F4"/>
    <w:rsid w:val="00E15F63"/>
    <w:rsid w:val="00E30456"/>
    <w:rsid w:val="00E47886"/>
    <w:rsid w:val="00E537A4"/>
    <w:rsid w:val="00E61769"/>
    <w:rsid w:val="00E87EFC"/>
    <w:rsid w:val="00EA5A47"/>
    <w:rsid w:val="00EB7209"/>
    <w:rsid w:val="00EC0082"/>
    <w:rsid w:val="00ED1132"/>
    <w:rsid w:val="00ED4FB5"/>
    <w:rsid w:val="00EE0FEE"/>
    <w:rsid w:val="00EF3016"/>
    <w:rsid w:val="00EF58A6"/>
    <w:rsid w:val="00EF5D05"/>
    <w:rsid w:val="00F103D4"/>
    <w:rsid w:val="00F16E0B"/>
    <w:rsid w:val="00F466FB"/>
    <w:rsid w:val="00F47123"/>
    <w:rsid w:val="00F5128C"/>
    <w:rsid w:val="00F850A6"/>
    <w:rsid w:val="00FA2CB7"/>
    <w:rsid w:val="00FD5EE6"/>
    <w:rsid w:val="00FE26AF"/>
    <w:rsid w:val="00FE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7ED6"/>
  <w15:chartTrackingRefBased/>
  <w15:docId w15:val="{ED44004D-7D86-4964-9C4C-C8C15E23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577D13"/>
    <w:pPr>
      <w:spacing w:after="0" w:line="240" w:lineRule="auto"/>
    </w:pPr>
    <w:rPr>
      <w:rFonts w:eastAsia="Calibri" w:cs="Times New Roman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E4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E4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E4E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4E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4E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4E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4E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4E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4E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E4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E4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E4E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4E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4E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4E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4E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4E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4E55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enabsatz">
    <w:name w:val="List Paragraph"/>
    <w:basedOn w:val="Standard"/>
    <w:uiPriority w:val="34"/>
    <w:qFormat/>
    <w:rsid w:val="009E4E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E4E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E4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577D13"/>
    <w:rPr>
      <w:color w:val="0000FF"/>
      <w:u w:val="single"/>
    </w:rPr>
  </w:style>
  <w:style w:type="paragraph" w:customStyle="1" w:styleId="a">
    <w:uiPriority w:val="59"/>
    <w:rsid w:val="00577D13"/>
    <w:pPr>
      <w:spacing w:after="0" w:line="240" w:lineRule="auto"/>
    </w:pPr>
    <w:rPr>
      <w:rFonts w:eastAsia="Calibri" w:cs="Times New Roman"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57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BW">
    <w:name w:val="Standard BW"/>
    <w:basedOn w:val="Standard"/>
    <w:qFormat/>
    <w:rsid w:val="00F5128C"/>
    <w:pPr>
      <w:spacing w:line="360" w:lineRule="auto"/>
    </w:pPr>
    <w:rPr>
      <w:rFonts w:ascii="Cambria" w:eastAsia="MS Mincho" w:hAnsi="Cambria"/>
      <w:sz w:val="24"/>
      <w:szCs w:val="24"/>
      <w:lang w:eastAsia="de-DE"/>
    </w:rPr>
  </w:style>
  <w:style w:type="paragraph" w:customStyle="1" w:styleId="LZG">
    <w:name w:val="LZG"/>
    <w:basedOn w:val="StandardBW"/>
    <w:qFormat/>
    <w:rsid w:val="00F5128C"/>
    <w:rPr>
      <w:rFonts w:ascii="Arial" w:hAnsi="Arial" w:cs="Arial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D45B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5BF9"/>
    <w:rPr>
      <w:rFonts w:eastAsia="Calibri" w:cs="Times New Roman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D45B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45BF9"/>
    <w:rPr>
      <w:rFonts w:eastAsia="Calibri" w:cs="Times New Roman"/>
      <w:sz w:val="22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62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C655B"/>
    <w:rPr>
      <w:color w:val="96607D" w:themeColor="followedHyperlink"/>
      <w:u w:val="single"/>
    </w:rPr>
  </w:style>
  <w:style w:type="paragraph" w:styleId="berarbeitung">
    <w:name w:val="Revision"/>
    <w:hidden/>
    <w:uiPriority w:val="99"/>
    <w:semiHidden/>
    <w:rsid w:val="004234DB"/>
    <w:pPr>
      <w:spacing w:after="0" w:line="240" w:lineRule="auto"/>
    </w:pPr>
    <w:rPr>
      <w:rFonts w:eastAsia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gesundheit-im-blick-rlp.de" TargetMode="External"/><Relationship Id="rId18" Type="http://schemas.openxmlformats.org/officeDocument/2006/relationships/hyperlink" Target="https://www.verbraucherzentrale.de/wissen/lebensmittel/gesund-ernaehren/trinken-bei-hitze-so-decken-sie-ihren-fluessigkeitsbedarf-an-heissen-tagen-12868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lzg-rlp.de" TargetMode="External"/><Relationship Id="rId17" Type="http://schemas.openxmlformats.org/officeDocument/2006/relationships/hyperlink" Target="https://www.ndr.de/ratgeber/kochen/rezepte/Sommergerichte-Rezepte-fuer-leichte-und-leckere-Kost,kategorie192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dr.de/ratgeber/gesundheit/Essen-bei-Hitze-Gesunde-Ernaehrung-bei-hohen-Temperaturen,hitzeessen100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3.jpeg"/><Relationship Id="rId10" Type="http://schemas.openxmlformats.org/officeDocument/2006/relationships/image" Target="media/image1.png"/><Relationship Id="rId19" Type="http://schemas.openxmlformats.org/officeDocument/2006/relationships/hyperlink" Target="https://lzg-rlp.de/de/hitze-und-gesundheit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reistil-texte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F060767CEF9A4BA93B0064AE0C0E8A" ma:contentTypeVersion="15" ma:contentTypeDescription="Ein neues Dokument erstellen." ma:contentTypeScope="" ma:versionID="f9fa2c6fc3cfeed6d2724d44ce9be88d">
  <xsd:schema xmlns:xsd="http://www.w3.org/2001/XMLSchema" xmlns:xs="http://www.w3.org/2001/XMLSchema" xmlns:p="http://schemas.microsoft.com/office/2006/metadata/properties" xmlns:ns2="ec27d39c-34ae-4ec9-9e0f-b0c6f282fac8" xmlns:ns3="1a3ea895-070f-45ad-9c3c-a807f00549fd" targetNamespace="http://schemas.microsoft.com/office/2006/metadata/properties" ma:root="true" ma:fieldsID="e731cfa0b31a6a618fabc1c5d038e7b2" ns2:_="" ns3:_="">
    <xsd:import namespace="ec27d39c-34ae-4ec9-9e0f-b0c6f282fac8"/>
    <xsd:import namespace="1a3ea895-070f-45ad-9c3c-a807f005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7d39c-34ae-4ec9-9e0f-b0c6f282f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c319301-4464-4350-abd6-a0ad8308b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ea895-070f-45ad-9c3c-a807f00549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f751f6-87fd-430b-870d-965584683a87}" ma:internalName="TaxCatchAll" ma:showField="CatchAllData" ma:web="1a3ea895-070f-45ad-9c3c-a807f005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3ea895-070f-45ad-9c3c-a807f00549fd" xsi:nil="true"/>
    <lcf76f155ced4ddcb4097134ff3c332f xmlns="ec27d39c-34ae-4ec9-9e0f-b0c6f282fa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C670F1-066E-49BB-930D-2E8465209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7d39c-34ae-4ec9-9e0f-b0c6f282fac8"/>
    <ds:schemaRef ds:uri="1a3ea895-070f-45ad-9c3c-a807f005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4675FA-A509-450C-A775-7DB05EEEF1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172054-86CE-453E-81FD-2BCF632CEE2A}">
  <ds:schemaRefs>
    <ds:schemaRef ds:uri="http://schemas.microsoft.com/office/2006/metadata/properties"/>
    <ds:schemaRef ds:uri="http://schemas.microsoft.com/office/infopath/2007/PartnerControls"/>
    <ds:schemaRef ds:uri="1a3ea895-070f-45ad-9c3c-a807f00549fd"/>
    <ds:schemaRef ds:uri="ec27d39c-34ae-4ec9-9e0f-b0c6f282fa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Krambs, Susanne (LZG-RLP)</dc:creator>
  <cp:keywords/>
  <dc:description/>
  <cp:lastModifiedBy>Kahl-Rüther, Birgit (LZG-RLP)</cp:lastModifiedBy>
  <cp:revision>2</cp:revision>
  <cp:lastPrinted>2026-06-11T14:14:00Z</cp:lastPrinted>
  <dcterms:created xsi:type="dcterms:W3CDTF">2026-06-30T10:05:00Z</dcterms:created>
  <dcterms:modified xsi:type="dcterms:W3CDTF">2026-06-30T10:05:00Z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0x010100FDF060767CEF9A4BA93B0064AE0C0E8A</vt:lpwstr>
  </property>
  <property fmtid="{D5CDD505-2E9C-101B-9397-08002B2CF9AE}" pid="3" name="MediaServiceImageTags">
    <vt:lpwstr/>
  </property>
</Properties>
</file>